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F96" w:rsidRDefault="007C54E2">
      <w:pPr>
        <w:spacing w:after="0" w:line="259" w:lineRule="auto"/>
        <w:ind w:left="208" w:firstLine="0"/>
        <w:jc w:val="center"/>
      </w:pPr>
      <w:r>
        <w:rPr>
          <w:b/>
          <w:sz w:val="32"/>
        </w:rPr>
        <w:t>FORM OF PROXY</w:t>
      </w:r>
      <w:r>
        <w:rPr>
          <w:sz w:val="32"/>
        </w:rPr>
        <w:t xml:space="preserve"> </w:t>
      </w:r>
    </w:p>
    <w:p w:rsidR="00454F96" w:rsidRDefault="007C54E2">
      <w:pPr>
        <w:spacing w:after="0" w:line="259" w:lineRule="auto"/>
        <w:ind w:left="0" w:firstLine="0"/>
        <w:jc w:val="left"/>
      </w:pPr>
      <w:r>
        <w:rPr>
          <w:rFonts w:ascii="Calibri" w:eastAsia="Calibri" w:hAnsi="Calibri" w:cs="Calibri"/>
          <w:sz w:val="26"/>
        </w:rPr>
        <w:t xml:space="preserve"> </w:t>
      </w:r>
    </w:p>
    <w:p w:rsidR="00454F96" w:rsidRDefault="007C54E2">
      <w:pPr>
        <w:spacing w:after="0" w:line="259" w:lineRule="auto"/>
        <w:ind w:left="210" w:firstLine="0"/>
        <w:jc w:val="center"/>
      </w:pPr>
      <w:r>
        <w:rPr>
          <w:b/>
          <w:sz w:val="24"/>
        </w:rPr>
        <w:t>TECUMSEH SHORELINE MINOR HOCKEY ASSOCIATION (“TSMHA”)</w:t>
      </w:r>
      <w:r>
        <w:rPr>
          <w:sz w:val="24"/>
        </w:rPr>
        <w:t xml:space="preserve"> </w:t>
      </w:r>
    </w:p>
    <w:p w:rsidR="00454F96" w:rsidRDefault="007C54E2">
      <w:pPr>
        <w:spacing w:after="0" w:line="259" w:lineRule="auto"/>
        <w:ind w:left="0" w:firstLine="0"/>
        <w:jc w:val="left"/>
      </w:pPr>
      <w:r>
        <w:rPr>
          <w:rFonts w:ascii="Calibri" w:eastAsia="Calibri" w:hAnsi="Calibri" w:cs="Calibri"/>
          <w:sz w:val="26"/>
        </w:rPr>
        <w:t xml:space="preserve"> </w:t>
      </w:r>
    </w:p>
    <w:tbl>
      <w:tblPr>
        <w:tblStyle w:val="TableGrid"/>
        <w:tblW w:w="11021" w:type="dxa"/>
        <w:tblInd w:w="113" w:type="dxa"/>
        <w:tblCellMar>
          <w:left w:w="22" w:type="dxa"/>
          <w:bottom w:w="29" w:type="dxa"/>
          <w:right w:w="41" w:type="dxa"/>
        </w:tblCellMar>
        <w:tblLook w:val="04A0" w:firstRow="1" w:lastRow="0" w:firstColumn="1" w:lastColumn="0" w:noHBand="0" w:noVBand="1"/>
      </w:tblPr>
      <w:tblGrid>
        <w:gridCol w:w="11021"/>
      </w:tblGrid>
      <w:tr w:rsidR="00454F96">
        <w:trPr>
          <w:trHeight w:val="5151"/>
        </w:trPr>
        <w:tc>
          <w:tcPr>
            <w:tcW w:w="11021" w:type="dxa"/>
            <w:tcBorders>
              <w:top w:val="single" w:sz="18" w:space="0" w:color="000000"/>
              <w:left w:val="single" w:sz="17" w:space="0" w:color="000000"/>
              <w:bottom w:val="single" w:sz="18" w:space="0" w:color="000000"/>
              <w:right w:val="single" w:sz="17" w:space="0" w:color="000000"/>
            </w:tcBorders>
            <w:vAlign w:val="center"/>
          </w:tcPr>
          <w:p w:rsidR="00454F96" w:rsidRDefault="007C54E2">
            <w:pPr>
              <w:tabs>
                <w:tab w:val="center" w:pos="5455"/>
              </w:tabs>
              <w:spacing w:after="0" w:line="259" w:lineRule="auto"/>
              <w:ind w:left="0" w:firstLine="0"/>
              <w:jc w:val="left"/>
            </w:pPr>
            <w:r>
              <w:rPr>
                <w:rFonts w:ascii="Calibri" w:eastAsia="Calibri" w:hAnsi="Calibri" w:cs="Calibri"/>
                <w:sz w:val="17"/>
                <w:vertAlign w:val="superscript"/>
              </w:rPr>
              <w:t xml:space="preserve"> </w:t>
            </w:r>
            <w:r>
              <w:rPr>
                <w:rFonts w:ascii="Calibri" w:eastAsia="Calibri" w:hAnsi="Calibri" w:cs="Calibri"/>
                <w:sz w:val="17"/>
                <w:vertAlign w:val="superscript"/>
              </w:rPr>
              <w:tab/>
            </w:r>
            <w:r>
              <w:rPr>
                <w:sz w:val="24"/>
              </w:rPr>
              <w:t xml:space="preserve">The undersigned, a General Member of TSMHA hereby appoints </w:t>
            </w:r>
          </w:p>
          <w:p w:rsidR="00454F96" w:rsidRDefault="007C54E2">
            <w:pPr>
              <w:spacing w:after="65" w:line="259" w:lineRule="auto"/>
              <w:ind w:left="0" w:firstLine="0"/>
              <w:jc w:val="left"/>
            </w:pPr>
            <w:r>
              <w:rPr>
                <w:rFonts w:ascii="Calibri" w:eastAsia="Calibri" w:hAnsi="Calibri" w:cs="Calibri"/>
                <w:sz w:val="17"/>
              </w:rPr>
              <w:t xml:space="preserve"> </w:t>
            </w:r>
          </w:p>
          <w:p w:rsidR="00454F96" w:rsidRDefault="007C54E2">
            <w:pPr>
              <w:tabs>
                <w:tab w:val="center" w:pos="804"/>
                <w:tab w:val="center" w:pos="2117"/>
                <w:tab w:val="center" w:pos="9540"/>
              </w:tabs>
              <w:spacing w:after="0" w:line="259" w:lineRule="auto"/>
              <w:ind w:left="0" w:firstLine="0"/>
              <w:jc w:val="left"/>
            </w:pPr>
            <w:r>
              <w:rPr>
                <w:rFonts w:ascii="Calibri" w:eastAsia="Calibri" w:hAnsi="Calibri" w:cs="Calibri"/>
                <w:sz w:val="22"/>
              </w:rPr>
              <w:tab/>
            </w:r>
            <w:r>
              <w:rPr>
                <w:sz w:val="24"/>
              </w:rPr>
              <w:t xml:space="preserve">  </w:t>
            </w:r>
            <w:r>
              <w:rPr>
                <w:sz w:val="24"/>
              </w:rPr>
              <w:tab/>
              <w:t xml:space="preserve"> </w:t>
            </w:r>
            <w:r>
              <w:rPr>
                <w:sz w:val="24"/>
              </w:rPr>
              <w:tab/>
              <w:t>*</w:t>
            </w:r>
            <w:r>
              <w:rPr>
                <w:sz w:val="24"/>
                <w:vertAlign w:val="superscript"/>
              </w:rPr>
              <w:t xml:space="preserve">1 </w:t>
            </w:r>
          </w:p>
          <w:p w:rsidR="00454F96" w:rsidRDefault="007C54E2">
            <w:pPr>
              <w:spacing w:after="123" w:line="259" w:lineRule="auto"/>
              <w:ind w:left="804" w:firstLine="0"/>
              <w:jc w:val="left"/>
            </w:pPr>
            <w:r>
              <w:rPr>
                <w:rFonts w:ascii="Calibri" w:eastAsia="Calibri" w:hAnsi="Calibri" w:cs="Calibri"/>
                <w:noProof/>
                <w:sz w:val="22"/>
                <w:lang w:val="en-US" w:eastAsia="en-US"/>
              </w:rPr>
              <mc:AlternateContent>
                <mc:Choice Requires="wpg">
                  <w:drawing>
                    <wp:inline distT="0" distB="0" distL="0" distR="0">
                      <wp:extent cx="5488813" cy="10668"/>
                      <wp:effectExtent l="0" t="0" r="0" b="0"/>
                      <wp:docPr id="8808" name="Group 8808"/>
                      <wp:cNvGraphicFramePr/>
                      <a:graphic xmlns:a="http://schemas.openxmlformats.org/drawingml/2006/main">
                        <a:graphicData uri="http://schemas.microsoft.com/office/word/2010/wordprocessingGroup">
                          <wpg:wgp>
                            <wpg:cNvGrpSpPr/>
                            <wpg:grpSpPr>
                              <a:xfrm>
                                <a:off x="0" y="0"/>
                                <a:ext cx="5488813" cy="10668"/>
                                <a:chOff x="0" y="0"/>
                                <a:chExt cx="5488813" cy="10668"/>
                              </a:xfrm>
                            </wpg:grpSpPr>
                            <wps:wsp>
                              <wps:cNvPr id="9495" name="Shape 9495"/>
                              <wps:cNvSpPr/>
                              <wps:spPr>
                                <a:xfrm>
                                  <a:off x="0" y="0"/>
                                  <a:ext cx="5488813" cy="10668"/>
                                </a:xfrm>
                                <a:custGeom>
                                  <a:avLst/>
                                  <a:gdLst/>
                                  <a:ahLst/>
                                  <a:cxnLst/>
                                  <a:rect l="0" t="0" r="0" b="0"/>
                                  <a:pathLst>
                                    <a:path w="5488813" h="10668">
                                      <a:moveTo>
                                        <a:pt x="0" y="0"/>
                                      </a:moveTo>
                                      <a:lnTo>
                                        <a:pt x="5488813" y="0"/>
                                      </a:lnTo>
                                      <a:lnTo>
                                        <a:pt x="5488813" y="10668"/>
                                      </a:lnTo>
                                      <a:lnTo>
                                        <a:pt x="0" y="1066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71E439" id="Group 8808" o:spid="_x0000_s1026" style="width:432.2pt;height:.85pt;mso-position-horizontal-relative:char;mso-position-vertical-relative:line" coordsize="5488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">
                      <v:shape id="Shape 9495" o:spid="_x0000_s1027" style="position:absolute;width:54888;height:106;visibility:visible;mso-wrap-style:square;v-text-anchor:top" coordsize="5488813,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kEgcQA&#10;AADdAAAADwAAAGRycy9kb3ducmV2LnhtbESPzWrDMBCE74G+g9hCL6GRG+K0cSyHEiiEnPL3AIu1&#10;tZVaK2Optvv2VSCQ4zAz3zD5ZrSN6KnzxrGCt1kCgrh02nCl4HL+ev0A4QOyxsYxKfgjD5viaZJj&#10;pt3AR+pPoRIRwj5DBXUIbSalL2uy6GeuJY7et+sshii7SuoOhwi3jZwnyVJaNBwXamxpW1P5c/q1&#10;ClKb+mF6Pcj+XdP+oJfmOHij1Mvz+LkGEWgMj/C9vdMKVotVCrc38QnI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5BIHEAAAA3QAAAA8AAAAAAAAAAAAAAAAAmAIAAGRycy9k&#10;b3ducmV2LnhtbFBLBQYAAAAABAAEAPUAAACJAwAAAAA=&#10;" path="m,l5488813,r,10668l,10668,,e" fillcolor="black" stroked="f" strokeweight="0">
                        <v:path arrowok="t" textboxrect="0,0,5488813,10668"/>
                      </v:shape>
                      <w10:anchorlock/>
                    </v:group>
                  </w:pict>
                </mc:Fallback>
              </mc:AlternateContent>
            </w:r>
          </w:p>
          <w:p w:rsidR="00454F96" w:rsidRDefault="007C54E2">
            <w:pPr>
              <w:spacing w:after="401" w:line="259" w:lineRule="auto"/>
              <w:ind w:left="0" w:right="98" w:firstLine="0"/>
              <w:jc w:val="center"/>
            </w:pPr>
            <w:r>
              <w:rPr>
                <w:sz w:val="16"/>
              </w:rPr>
              <w:t xml:space="preserve">(name of person entitled to vote on behalf of undersigned General Member) (the “Proxyholder”) </w:t>
            </w:r>
          </w:p>
          <w:p w:rsidR="00454F96" w:rsidRDefault="007C54E2">
            <w:pPr>
              <w:spacing w:after="3" w:line="241" w:lineRule="auto"/>
              <w:ind w:left="84" w:right="65" w:hanging="84"/>
            </w:pPr>
            <w:r>
              <w:rPr>
                <w:rFonts w:ascii="Calibri" w:eastAsia="Calibri" w:hAnsi="Calibri" w:cs="Calibri"/>
                <w:sz w:val="21"/>
                <w:vertAlign w:val="superscript"/>
              </w:rPr>
              <w:t xml:space="preserve"> </w:t>
            </w:r>
            <w:r>
              <w:rPr>
                <w:sz w:val="24"/>
              </w:rPr>
              <w:t xml:space="preserve">to attend and vote for and on behalf of the undersigned at the Annual General Meeting of Members to be </w:t>
            </w:r>
            <w:r w:rsidR="00376AC7">
              <w:rPr>
                <w:sz w:val="24"/>
              </w:rPr>
              <w:t>held on Saturday, March 25, 201</w:t>
            </w:r>
            <w:r>
              <w:rPr>
                <w:sz w:val="24"/>
              </w:rPr>
              <w:t xml:space="preserve"> at 9:30 a.m. (Local Time) at the Royal Canadian Legion, 12326 </w:t>
            </w:r>
            <w:proofErr w:type="spellStart"/>
            <w:r>
              <w:rPr>
                <w:sz w:val="24"/>
              </w:rPr>
              <w:t>Lanoue</w:t>
            </w:r>
            <w:proofErr w:type="spellEnd"/>
            <w:r>
              <w:rPr>
                <w:sz w:val="24"/>
              </w:rPr>
              <w:t xml:space="preserve"> Street, Tecumseh, Ontario (or any adjournment thereof), for the election of directors and such further business as is referred to in the Notice of Meeting or such other business that may properly come before the meeting; and for certainty and clarity, the undersigned hereby revokes any other proxy previously given in respect of this meeting. </w:t>
            </w:r>
          </w:p>
          <w:p w:rsidR="00454F96" w:rsidRDefault="007C54E2">
            <w:pPr>
              <w:spacing w:after="0" w:line="259" w:lineRule="auto"/>
              <w:ind w:left="0" w:firstLine="0"/>
              <w:jc w:val="left"/>
            </w:pPr>
            <w:r>
              <w:rPr>
                <w:rFonts w:ascii="Calibri" w:eastAsia="Calibri" w:hAnsi="Calibri" w:cs="Calibri"/>
                <w:sz w:val="26"/>
              </w:rPr>
              <w:t xml:space="preserve"> </w:t>
            </w:r>
          </w:p>
          <w:p w:rsidR="00454F96" w:rsidRDefault="007C54E2">
            <w:pPr>
              <w:tabs>
                <w:tab w:val="center" w:pos="1411"/>
                <w:tab w:val="center" w:pos="3811"/>
              </w:tabs>
              <w:spacing w:after="0" w:line="259" w:lineRule="auto"/>
              <w:ind w:left="0" w:firstLine="0"/>
              <w:jc w:val="left"/>
            </w:pPr>
            <w:r>
              <w:rPr>
                <w:rFonts w:ascii="Calibri" w:eastAsia="Calibri" w:hAnsi="Calibri" w:cs="Calibri"/>
                <w:sz w:val="22"/>
              </w:rPr>
              <w:tab/>
            </w:r>
            <w:r>
              <w:rPr>
                <w:sz w:val="24"/>
              </w:rPr>
              <w:t>DATED the</w:t>
            </w:r>
            <w:r>
              <w:rPr>
                <w:sz w:val="24"/>
                <w:u w:val="single" w:color="000000"/>
              </w:rPr>
              <w:t xml:space="preserve"> </w:t>
            </w:r>
            <w:r>
              <w:rPr>
                <w:sz w:val="24"/>
                <w:u w:val="single" w:color="000000"/>
              </w:rPr>
              <w:tab/>
            </w:r>
            <w:r w:rsidR="00376AC7">
              <w:rPr>
                <w:sz w:val="24"/>
              </w:rPr>
              <w:t>day of March, 2017</w:t>
            </w:r>
            <w:r>
              <w:rPr>
                <w:sz w:val="24"/>
              </w:rPr>
              <w:t xml:space="preserve">. </w:t>
            </w:r>
          </w:p>
          <w:p w:rsidR="00454F96" w:rsidRDefault="007C54E2">
            <w:pPr>
              <w:spacing w:after="29" w:line="259" w:lineRule="auto"/>
              <w:ind w:left="0" w:firstLine="0"/>
              <w:jc w:val="left"/>
            </w:pPr>
            <w:r>
              <w:rPr>
                <w:rFonts w:ascii="Calibri" w:eastAsia="Calibri" w:hAnsi="Calibri" w:cs="Calibri"/>
                <w:sz w:val="12"/>
              </w:rPr>
              <w:t xml:space="preserve"> </w:t>
            </w:r>
          </w:p>
          <w:p w:rsidR="00454F96" w:rsidRDefault="007C54E2">
            <w:pPr>
              <w:spacing w:after="0" w:line="259" w:lineRule="auto"/>
              <w:ind w:left="0" w:firstLine="0"/>
              <w:jc w:val="left"/>
            </w:pPr>
            <w:r>
              <w:rPr>
                <w:rFonts w:ascii="Calibri" w:eastAsia="Calibri" w:hAnsi="Calibri" w:cs="Calibri"/>
              </w:rPr>
              <w:t xml:space="preserve"> </w:t>
            </w:r>
          </w:p>
          <w:p w:rsidR="00454F96" w:rsidRDefault="007C54E2">
            <w:pPr>
              <w:spacing w:after="0" w:line="259" w:lineRule="auto"/>
              <w:ind w:left="0" w:firstLine="0"/>
              <w:jc w:val="left"/>
            </w:pPr>
            <w:r>
              <w:rPr>
                <w:rFonts w:ascii="Calibri" w:eastAsia="Calibri" w:hAnsi="Calibri" w:cs="Calibri"/>
              </w:rPr>
              <w:t xml:space="preserve"> </w:t>
            </w:r>
          </w:p>
          <w:p w:rsidR="00454F96" w:rsidRDefault="007C54E2">
            <w:pPr>
              <w:spacing w:after="1" w:line="259" w:lineRule="auto"/>
              <w:ind w:left="5846" w:firstLine="0"/>
              <w:jc w:val="left"/>
            </w:pPr>
            <w:r>
              <w:rPr>
                <w:rFonts w:ascii="Calibri" w:eastAsia="Calibri" w:hAnsi="Calibri" w:cs="Calibri"/>
                <w:noProof/>
                <w:sz w:val="22"/>
                <w:lang w:val="en-US" w:eastAsia="en-US"/>
              </w:rPr>
              <mc:AlternateContent>
                <mc:Choice Requires="wpg">
                  <w:drawing>
                    <wp:inline distT="0" distB="0" distL="0" distR="0">
                      <wp:extent cx="2540508" cy="9144"/>
                      <wp:effectExtent l="0" t="0" r="0" b="0"/>
                      <wp:docPr id="8805" name="Group 8805"/>
                      <wp:cNvGraphicFramePr/>
                      <a:graphic xmlns:a="http://schemas.openxmlformats.org/drawingml/2006/main">
                        <a:graphicData uri="http://schemas.microsoft.com/office/word/2010/wordprocessingGroup">
                          <wpg:wgp>
                            <wpg:cNvGrpSpPr/>
                            <wpg:grpSpPr>
                              <a:xfrm>
                                <a:off x="0" y="0"/>
                                <a:ext cx="2540508" cy="9144"/>
                                <a:chOff x="0" y="0"/>
                                <a:chExt cx="2540508" cy="9144"/>
                              </a:xfrm>
                            </wpg:grpSpPr>
                            <wps:wsp>
                              <wps:cNvPr id="7" name="Shape 7"/>
                              <wps:cNvSpPr/>
                              <wps:spPr>
                                <a:xfrm>
                                  <a:off x="0" y="0"/>
                                  <a:ext cx="2540508" cy="0"/>
                                </a:xfrm>
                                <a:custGeom>
                                  <a:avLst/>
                                  <a:gdLst/>
                                  <a:ahLst/>
                                  <a:cxnLst/>
                                  <a:rect l="0" t="0" r="0" b="0"/>
                                  <a:pathLst>
                                    <a:path w="2540508">
                                      <a:moveTo>
                                        <a:pt x="0" y="0"/>
                                      </a:moveTo>
                                      <a:lnTo>
                                        <a:pt x="2540508"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3FEC47" id="Group 8805" o:spid="_x0000_s1026" style="width:200.05pt;height:.7pt;mso-position-horizontal-relative:char;mso-position-vertical-relative:line" coordsize="254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">
                      <v:shape id="Shape 7" o:spid="_x0000_s1027" style="position:absolute;width:25405;height:0;visibility:visible;mso-wrap-style:square;v-text-anchor:top" coordsize="254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qI18IA&#10;AADaAAAADwAAAGRycy9kb3ducmV2LnhtbESPT4vCMBTE7wt+h/AEL4umFVGpRpGFRXv03/3RPNti&#10;8lKaVLv76c3CgsdhZn7DrLe9NeJBra8dK0gnCQjiwumaSwWX8/d4CcIHZI3GMSn4IQ/bzeBjjZl2&#10;Tz7S4xRKESHsM1RQhdBkUvqiIot+4hri6N1cazFE2ZZSt/iMcGvkNEnm0mLNcaHChr4qKu6nziro&#10;lmlqfnNz/rxcp11/vOf72SxXajTsdysQgfrwDv+3D1rBAv6uxBs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iojXwgAAANoAAAAPAAAAAAAAAAAAAAAAAJgCAABkcnMvZG93&#10;bnJldi54bWxQSwUGAAAAAAQABAD1AAAAhwMAAAAA&#10;" path="m,l2540508,e" filled="f" strokeweight=".72pt">
                        <v:path arrowok="t" textboxrect="0,0,2540508,0"/>
                      </v:shape>
                      <w10:anchorlock/>
                    </v:group>
                  </w:pict>
                </mc:Fallback>
              </mc:AlternateContent>
            </w:r>
          </w:p>
          <w:p w:rsidR="00454F96" w:rsidRDefault="007C54E2">
            <w:pPr>
              <w:tabs>
                <w:tab w:val="center" w:pos="1144"/>
                <w:tab w:val="center" w:pos="7437"/>
              </w:tabs>
              <w:spacing w:after="11" w:line="259" w:lineRule="auto"/>
              <w:ind w:left="0" w:firstLine="0"/>
              <w:jc w:val="left"/>
            </w:pPr>
            <w:r>
              <w:rPr>
                <w:rFonts w:ascii="Calibri" w:eastAsia="Calibri" w:hAnsi="Calibri" w:cs="Calibri"/>
                <w:noProof/>
                <w:sz w:val="22"/>
                <w:lang w:val="en-US" w:eastAsia="en-US"/>
              </w:rPr>
              <mc:AlternateContent>
                <mc:Choice Requires="wpg">
                  <w:drawing>
                    <wp:anchor distT="0" distB="0" distL="114300" distR="114300" simplePos="0" relativeHeight="251658240" behindDoc="1" locked="0" layoutInCell="1" allowOverlap="1">
                      <wp:simplePos x="0" y="0"/>
                      <wp:positionH relativeFrom="column">
                        <wp:posOffset>525780</wp:posOffset>
                      </wp:positionH>
                      <wp:positionV relativeFrom="paragraph">
                        <wp:posOffset>-852</wp:posOffset>
                      </wp:positionV>
                      <wp:extent cx="2202180" cy="9144"/>
                      <wp:effectExtent l="0" t="0" r="0" b="0"/>
                      <wp:wrapNone/>
                      <wp:docPr id="8804" name="Group 8804"/>
                      <wp:cNvGraphicFramePr/>
                      <a:graphic xmlns:a="http://schemas.openxmlformats.org/drawingml/2006/main">
                        <a:graphicData uri="http://schemas.microsoft.com/office/word/2010/wordprocessingGroup">
                          <wpg:wgp>
                            <wpg:cNvGrpSpPr/>
                            <wpg:grpSpPr>
                              <a:xfrm>
                                <a:off x="0" y="0"/>
                                <a:ext cx="2202180" cy="9144"/>
                                <a:chOff x="0" y="0"/>
                                <a:chExt cx="2202180" cy="9144"/>
                              </a:xfrm>
                            </wpg:grpSpPr>
                            <wps:wsp>
                              <wps:cNvPr id="6" name="Shape 6"/>
                              <wps:cNvSpPr/>
                              <wps:spPr>
                                <a:xfrm>
                                  <a:off x="0" y="0"/>
                                  <a:ext cx="2202180" cy="0"/>
                                </a:xfrm>
                                <a:custGeom>
                                  <a:avLst/>
                                  <a:gdLst/>
                                  <a:ahLst/>
                                  <a:cxnLst/>
                                  <a:rect l="0" t="0" r="0" b="0"/>
                                  <a:pathLst>
                                    <a:path w="2202180">
                                      <a:moveTo>
                                        <a:pt x="0" y="0"/>
                                      </a:moveTo>
                                      <a:lnTo>
                                        <a:pt x="220218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94AE5E" id="Group 8804" o:spid="_x0000_s1026" style="position:absolute;margin-left:41.4pt;margin-top:-.05pt;width:173.4pt;height:.7pt;z-index:-251658240" coordsize="220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">
                      <v:shape id="Shape 6" o:spid="_x0000_s1027" style="position:absolute;width:22021;height:0;visibility:visible;mso-wrap-style:square;v-text-anchor:top" coordsize="2202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RuUcQA&#10;AADaAAAADwAAAGRycy9kb3ducmV2LnhtbESPQWvCQBSE74X+h+UVequbeBBJXUVTagVPjVLw9sg+&#10;syHZt2F31dhf3y0Uehxm5htmsRptL67kQ+tYQT7JQBDXTrfcKDge3l/mIEJE1tg7JgV3CrBaPj4s&#10;sNDuxp90rWIjEoRDgQpMjEMhZagNWQwTNxAn7+y8xZikb6T2eEtw28tpls2kxZbTgsGBSkN1V12s&#10;gtpVH2bzne+76m1s+9N26vPyS6nnp3H9CiLSGP/Df+2dVjCD3yvpBs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UblHEAAAA2gAAAA8AAAAAAAAAAAAAAAAAmAIAAGRycy9k&#10;b3ducmV2LnhtbFBLBQYAAAAABAAEAPUAAACJAwAAAAA=&#10;" path="m,l2202180,e" filled="f" strokeweight=".72pt">
                        <v:path arrowok="t" textboxrect="0,0,2202180,0"/>
                      </v:shape>
                    </v:group>
                  </w:pict>
                </mc:Fallback>
              </mc:AlternateContent>
            </w:r>
            <w:r>
              <w:rPr>
                <w:rFonts w:ascii="Calibri" w:eastAsia="Calibri" w:hAnsi="Calibri" w:cs="Calibri"/>
                <w:sz w:val="22"/>
              </w:rPr>
              <w:tab/>
            </w:r>
            <w:r>
              <w:rPr>
                <w:sz w:val="16"/>
              </w:rPr>
              <w:t>Witness*</w:t>
            </w:r>
            <w:r>
              <w:rPr>
                <w:sz w:val="16"/>
                <w:vertAlign w:val="superscript"/>
              </w:rPr>
              <w:t xml:space="preserve">2 </w:t>
            </w:r>
            <w:r>
              <w:rPr>
                <w:sz w:val="16"/>
                <w:vertAlign w:val="superscript"/>
              </w:rPr>
              <w:tab/>
            </w:r>
            <w:r>
              <w:rPr>
                <w:sz w:val="16"/>
              </w:rPr>
              <w:t xml:space="preserve">Signature of General Member Granting Proxy </w:t>
            </w:r>
          </w:p>
          <w:p w:rsidR="00454F96" w:rsidRDefault="007C54E2">
            <w:pPr>
              <w:spacing w:after="0" w:line="216" w:lineRule="auto"/>
              <w:ind w:left="0" w:right="1111" w:firstLine="0"/>
              <w:jc w:val="left"/>
            </w:pPr>
            <w:r>
              <w:rPr>
                <w:rFonts w:ascii="Calibri" w:eastAsia="Calibri" w:hAnsi="Calibri" w:cs="Calibri"/>
                <w:sz w:val="19"/>
              </w:rPr>
              <w:t xml:space="preserve"> </w:t>
            </w:r>
            <w:r>
              <w:rPr>
                <w:rFonts w:ascii="Calibri" w:eastAsia="Calibri" w:hAnsi="Calibri" w:cs="Calibri"/>
              </w:rPr>
              <w:t xml:space="preserve"> </w:t>
            </w:r>
            <w:r>
              <w:rPr>
                <w:rFonts w:ascii="Calibri" w:eastAsia="Calibri" w:hAnsi="Calibri" w:cs="Calibri"/>
              </w:rPr>
              <w:tab/>
            </w:r>
            <w:r>
              <w:rPr>
                <w:rFonts w:ascii="Calibri" w:eastAsia="Calibri" w:hAnsi="Calibri" w:cs="Calibri"/>
                <w:noProof/>
                <w:sz w:val="22"/>
                <w:lang w:val="en-US" w:eastAsia="en-US"/>
              </w:rPr>
              <mc:AlternateContent>
                <mc:Choice Requires="wpg">
                  <w:drawing>
                    <wp:inline distT="0" distB="0" distL="0" distR="0">
                      <wp:extent cx="2202180" cy="9144"/>
                      <wp:effectExtent l="0" t="0" r="0" b="0"/>
                      <wp:docPr id="8806" name="Group 8806"/>
                      <wp:cNvGraphicFramePr/>
                      <a:graphic xmlns:a="http://schemas.openxmlformats.org/drawingml/2006/main">
                        <a:graphicData uri="http://schemas.microsoft.com/office/word/2010/wordprocessingGroup">
                          <wpg:wgp>
                            <wpg:cNvGrpSpPr/>
                            <wpg:grpSpPr>
                              <a:xfrm>
                                <a:off x="0" y="0"/>
                                <a:ext cx="2202180" cy="9144"/>
                                <a:chOff x="0" y="0"/>
                                <a:chExt cx="2202180" cy="9144"/>
                              </a:xfrm>
                            </wpg:grpSpPr>
                            <wps:wsp>
                              <wps:cNvPr id="8" name="Shape 8"/>
                              <wps:cNvSpPr/>
                              <wps:spPr>
                                <a:xfrm>
                                  <a:off x="0" y="0"/>
                                  <a:ext cx="2202180" cy="0"/>
                                </a:xfrm>
                                <a:custGeom>
                                  <a:avLst/>
                                  <a:gdLst/>
                                  <a:ahLst/>
                                  <a:cxnLst/>
                                  <a:rect l="0" t="0" r="0" b="0"/>
                                  <a:pathLst>
                                    <a:path w="2202180">
                                      <a:moveTo>
                                        <a:pt x="0" y="0"/>
                                      </a:moveTo>
                                      <a:lnTo>
                                        <a:pt x="220218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306930" id="Group 8806" o:spid="_x0000_s1026" style="width:173.4pt;height:.7pt;mso-position-horizontal-relative:char;mso-position-vertical-relative:line" coordsize="220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">
                      <v:shape id="Shape 8" o:spid="_x0000_s1027" style="position:absolute;width:22021;height:0;visibility:visible;mso-wrap-style:square;v-text-anchor:top" coordsize="2202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dfuMEA&#10;AADaAAAADwAAAGRycy9kb3ducmV2LnhtbERPu2rDMBTdA/kHcQPdYtkZQnGjmDxIE+hUtxS6Xaxb&#10;y9i6MpKauPn6aih0PJz3pprsIK7kQ+dYQZHlIIgbpztuFby/nZaPIEJE1jg4JgU/FKDazmcbLLW7&#10;8Std69iKFMKhRAUmxrGUMjSGLIbMjcSJ+3LeYkzQt1J7vKVwO8hVnq+lxY5Tg8GRDoaavv62ChpX&#10;n83+Xrz09XHqhs/nlS8OH0o9LKbdE4hIU/wX/7kvWkHamq6kG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HX7jBAAAA2gAAAA8AAAAAAAAAAAAAAAAAmAIAAGRycy9kb3du&#10;cmV2LnhtbFBLBQYAAAAABAAEAPUAAACGAwAAAAA=&#10;" path="m,l2202180,e" filled="f" strokeweight=".72pt">
                        <v:path arrowok="t" textboxrect="0,0,2202180,0"/>
                      </v:shape>
                      <w10:anchorlock/>
                    </v:group>
                  </w:pict>
                </mc:Fallback>
              </mc:AlternateContent>
            </w:r>
            <w:r>
              <w:rPr>
                <w:rFonts w:ascii="Calibri" w:eastAsia="Calibri" w:hAnsi="Calibri" w:cs="Calibri"/>
                <w:sz w:val="22"/>
              </w:rPr>
              <w:tab/>
            </w:r>
            <w:r>
              <w:rPr>
                <w:rFonts w:ascii="Calibri" w:eastAsia="Calibri" w:hAnsi="Calibri" w:cs="Calibri"/>
                <w:noProof/>
                <w:sz w:val="22"/>
                <w:lang w:val="en-US" w:eastAsia="en-US"/>
              </w:rPr>
              <mc:AlternateContent>
                <mc:Choice Requires="wpg">
                  <w:drawing>
                    <wp:inline distT="0" distB="0" distL="0" distR="0">
                      <wp:extent cx="2540508" cy="9144"/>
                      <wp:effectExtent l="0" t="0" r="0" b="0"/>
                      <wp:docPr id="8807" name="Group 8807"/>
                      <wp:cNvGraphicFramePr/>
                      <a:graphic xmlns:a="http://schemas.openxmlformats.org/drawingml/2006/main">
                        <a:graphicData uri="http://schemas.microsoft.com/office/word/2010/wordprocessingGroup">
                          <wpg:wgp>
                            <wpg:cNvGrpSpPr/>
                            <wpg:grpSpPr>
                              <a:xfrm>
                                <a:off x="0" y="0"/>
                                <a:ext cx="2540508" cy="9144"/>
                                <a:chOff x="0" y="0"/>
                                <a:chExt cx="2540508" cy="9144"/>
                              </a:xfrm>
                            </wpg:grpSpPr>
                            <wps:wsp>
                              <wps:cNvPr id="9" name="Shape 9"/>
                              <wps:cNvSpPr/>
                              <wps:spPr>
                                <a:xfrm>
                                  <a:off x="0" y="0"/>
                                  <a:ext cx="2540508" cy="0"/>
                                </a:xfrm>
                                <a:custGeom>
                                  <a:avLst/>
                                  <a:gdLst/>
                                  <a:ahLst/>
                                  <a:cxnLst/>
                                  <a:rect l="0" t="0" r="0" b="0"/>
                                  <a:pathLst>
                                    <a:path w="2540508">
                                      <a:moveTo>
                                        <a:pt x="0" y="0"/>
                                      </a:moveTo>
                                      <a:lnTo>
                                        <a:pt x="2540508"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CB3D0A" id="Group 8807" o:spid="_x0000_s1026" style="width:200.05pt;height:.7pt;mso-position-horizontal-relative:char;mso-position-vertical-relative:line" coordsize="254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">
                      <v:shape id="Shape 9" o:spid="_x0000_s1027" style="position:absolute;width:25405;height:0;visibility:visible;mso-wrap-style:square;v-text-anchor:top" coordsize="254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5PsIA&#10;AADaAAAADwAAAGRycy9kb3ducmV2LnhtbESPT4vCMBTE7wt+h/AEL4umFRGtRpGFRXv03/3RPNti&#10;8lKaVLv76c3CgsdhZn7DrLe9NeJBra8dK0gnCQjiwumaSwWX8/d4AcIHZI3GMSn4IQ/bzeBjjZl2&#10;Tz7S4xRKESHsM1RQhdBkUvqiIot+4hri6N1cazFE2ZZSt/iMcGvkNEnm0mLNcaHChr4qKu6nziro&#10;FmlqfnNz/rxcp11/vOf72SxXajTsdysQgfrwDv+3D1rBEv6uxBs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Wbk+wgAAANoAAAAPAAAAAAAAAAAAAAAAAJgCAABkcnMvZG93&#10;bnJldi54bWxQSwUGAAAAAAQABAD1AAAAhwMAAAAA&#10;" path="m,l2540508,e" filled="f" strokeweight=".72pt">
                        <v:path arrowok="t" textboxrect="0,0,2540508,0"/>
                      </v:shape>
                      <w10:anchorlock/>
                    </v:group>
                  </w:pict>
                </mc:Fallback>
              </mc:AlternateContent>
            </w:r>
          </w:p>
          <w:p w:rsidR="00454F96" w:rsidRDefault="007C54E2">
            <w:pPr>
              <w:tabs>
                <w:tab w:val="center" w:pos="1896"/>
                <w:tab w:val="center" w:pos="7802"/>
              </w:tabs>
              <w:spacing w:after="0" w:line="259" w:lineRule="auto"/>
              <w:ind w:left="0" w:firstLine="0"/>
              <w:jc w:val="left"/>
            </w:pPr>
            <w:r>
              <w:rPr>
                <w:rFonts w:ascii="Calibri" w:eastAsia="Calibri" w:hAnsi="Calibri" w:cs="Calibri"/>
                <w:sz w:val="22"/>
              </w:rPr>
              <w:tab/>
            </w:r>
            <w:r>
              <w:rPr>
                <w:sz w:val="16"/>
              </w:rPr>
              <w:t xml:space="preserve">Name of Witness:  Please Print </w:t>
            </w:r>
            <w:r>
              <w:rPr>
                <w:sz w:val="16"/>
              </w:rPr>
              <w:tab/>
              <w:t xml:space="preserve">Name of General Member Granting Proxy:  Please Print </w:t>
            </w:r>
          </w:p>
        </w:tc>
      </w:tr>
      <w:tr w:rsidR="00454F96">
        <w:trPr>
          <w:trHeight w:val="3219"/>
        </w:trPr>
        <w:tc>
          <w:tcPr>
            <w:tcW w:w="11021" w:type="dxa"/>
            <w:tcBorders>
              <w:top w:val="single" w:sz="18" w:space="0" w:color="000000"/>
              <w:left w:val="single" w:sz="17" w:space="0" w:color="000000"/>
              <w:bottom w:val="single" w:sz="18" w:space="0" w:color="000000"/>
              <w:right w:val="single" w:sz="17" w:space="0" w:color="000000"/>
            </w:tcBorders>
            <w:vAlign w:val="bottom"/>
          </w:tcPr>
          <w:p w:rsidR="00454F96" w:rsidRDefault="007C54E2">
            <w:pPr>
              <w:tabs>
                <w:tab w:val="center" w:pos="5466"/>
              </w:tabs>
              <w:spacing w:after="19" w:line="259" w:lineRule="auto"/>
              <w:ind w:left="0" w:firstLine="0"/>
              <w:jc w:val="left"/>
            </w:pPr>
            <w:r>
              <w:rPr>
                <w:rFonts w:ascii="Calibri" w:eastAsia="Calibri" w:hAnsi="Calibri" w:cs="Calibri"/>
                <w:sz w:val="21"/>
                <w:vertAlign w:val="superscript"/>
              </w:rPr>
              <w:t xml:space="preserve"> </w:t>
            </w:r>
            <w:r>
              <w:rPr>
                <w:rFonts w:ascii="Calibri" w:eastAsia="Calibri" w:hAnsi="Calibri" w:cs="Calibri"/>
                <w:sz w:val="21"/>
                <w:vertAlign w:val="superscript"/>
              </w:rPr>
              <w:tab/>
            </w:r>
            <w:r>
              <w:rPr>
                <w:b/>
                <w:sz w:val="24"/>
                <w:u w:val="single" w:color="000000"/>
              </w:rPr>
              <w:t>Covenant and Representation of the Grantor of the Proxy</w:t>
            </w:r>
            <w:r>
              <w:rPr>
                <w:sz w:val="24"/>
              </w:rPr>
              <w:t>*</w:t>
            </w:r>
            <w:r>
              <w:rPr>
                <w:sz w:val="24"/>
                <w:vertAlign w:val="superscript"/>
              </w:rPr>
              <w:t>3</w:t>
            </w:r>
            <w:r>
              <w:rPr>
                <w:sz w:val="24"/>
                <w:vertAlign w:val="subscript"/>
              </w:rPr>
              <w:t xml:space="preserve"> </w:t>
            </w:r>
          </w:p>
          <w:p w:rsidR="00454F96" w:rsidRDefault="007C54E2">
            <w:pPr>
              <w:spacing w:after="0" w:line="259" w:lineRule="auto"/>
              <w:ind w:left="0" w:firstLine="0"/>
              <w:jc w:val="left"/>
            </w:pPr>
            <w:r>
              <w:rPr>
                <w:rFonts w:ascii="Calibri" w:eastAsia="Calibri" w:hAnsi="Calibri" w:cs="Calibri"/>
                <w:sz w:val="26"/>
              </w:rPr>
              <w:t xml:space="preserve"> </w:t>
            </w:r>
          </w:p>
          <w:p w:rsidR="00454F96" w:rsidRDefault="007C54E2">
            <w:pPr>
              <w:spacing w:after="0" w:line="240" w:lineRule="auto"/>
              <w:ind w:left="84" w:right="75" w:firstLine="0"/>
            </w:pPr>
            <w:r>
              <w:rPr>
                <w:sz w:val="24"/>
              </w:rPr>
              <w:t xml:space="preserve">The undersigned, in granting this Proxy, represents and covenants that this Proxy was not solicited by the Proxyholder and that the proxy was granted by the Grantor of the Proxy to the Proxyholder in the absolute discretion of the Grantor and of the Grantor’s own free will and without any undue influence, threat of reprisal or promise of favour. </w:t>
            </w:r>
          </w:p>
          <w:p w:rsidR="00454F96" w:rsidRDefault="007C54E2">
            <w:pPr>
              <w:spacing w:after="0" w:line="259" w:lineRule="auto"/>
              <w:ind w:left="0" w:firstLine="0"/>
              <w:jc w:val="left"/>
            </w:pPr>
            <w:r>
              <w:rPr>
                <w:rFonts w:ascii="Calibri" w:eastAsia="Calibri" w:hAnsi="Calibri" w:cs="Calibri"/>
                <w:sz w:val="15"/>
              </w:rPr>
              <w:t xml:space="preserve"> </w:t>
            </w:r>
          </w:p>
          <w:p w:rsidR="00454F96" w:rsidRDefault="007C54E2">
            <w:pPr>
              <w:spacing w:after="0" w:line="259" w:lineRule="auto"/>
              <w:ind w:left="0" w:firstLine="0"/>
              <w:jc w:val="left"/>
            </w:pPr>
            <w:r>
              <w:rPr>
                <w:rFonts w:ascii="Calibri" w:eastAsia="Calibri" w:hAnsi="Calibri" w:cs="Calibri"/>
              </w:rPr>
              <w:t xml:space="preserve"> </w:t>
            </w:r>
          </w:p>
          <w:p w:rsidR="00454F96" w:rsidRDefault="007C54E2">
            <w:pPr>
              <w:tabs>
                <w:tab w:val="center" w:pos="7849"/>
              </w:tabs>
              <w:spacing w:after="0" w:line="259" w:lineRule="auto"/>
              <w:ind w:left="0" w:firstLine="0"/>
              <w:jc w:val="left"/>
            </w:pPr>
            <w:r>
              <w:rPr>
                <w:rFonts w:ascii="Calibri" w:eastAsia="Calibri" w:hAnsi="Calibri" w:cs="Calibri"/>
              </w:rPr>
              <w:t xml:space="preserve"> </w:t>
            </w:r>
            <w:r>
              <w:rPr>
                <w:rFonts w:ascii="Calibri" w:eastAsia="Calibri" w:hAnsi="Calibri" w:cs="Calibri"/>
              </w:rPr>
              <w:tab/>
            </w:r>
            <w:r>
              <w:rPr>
                <w:rFonts w:ascii="Calibri" w:eastAsia="Calibri" w:hAnsi="Calibri" w:cs="Calibri"/>
                <w:noProof/>
                <w:sz w:val="22"/>
                <w:lang w:val="en-US" w:eastAsia="en-US"/>
              </w:rPr>
              <mc:AlternateContent>
                <mc:Choice Requires="wpg">
                  <w:drawing>
                    <wp:inline distT="0" distB="0" distL="0" distR="0">
                      <wp:extent cx="2543556" cy="9144"/>
                      <wp:effectExtent l="0" t="0" r="0" b="0"/>
                      <wp:docPr id="8917" name="Group 8917"/>
                      <wp:cNvGraphicFramePr/>
                      <a:graphic xmlns:a="http://schemas.openxmlformats.org/drawingml/2006/main">
                        <a:graphicData uri="http://schemas.microsoft.com/office/word/2010/wordprocessingGroup">
                          <wpg:wgp>
                            <wpg:cNvGrpSpPr/>
                            <wpg:grpSpPr>
                              <a:xfrm>
                                <a:off x="0" y="0"/>
                                <a:ext cx="2543556" cy="9144"/>
                                <a:chOff x="0" y="0"/>
                                <a:chExt cx="2543556" cy="9144"/>
                              </a:xfrm>
                            </wpg:grpSpPr>
                            <wps:wsp>
                              <wps:cNvPr id="10" name="Shape 10"/>
                              <wps:cNvSpPr/>
                              <wps:spPr>
                                <a:xfrm>
                                  <a:off x="0" y="0"/>
                                  <a:ext cx="2543556" cy="0"/>
                                </a:xfrm>
                                <a:custGeom>
                                  <a:avLst/>
                                  <a:gdLst/>
                                  <a:ahLst/>
                                  <a:cxnLst/>
                                  <a:rect l="0" t="0" r="0" b="0"/>
                                  <a:pathLst>
                                    <a:path w="2543556">
                                      <a:moveTo>
                                        <a:pt x="0" y="0"/>
                                      </a:moveTo>
                                      <a:lnTo>
                                        <a:pt x="2543556"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E3CBE4" id="Group 8917" o:spid="_x0000_s1026" style="width:200.3pt;height:.7pt;mso-position-horizontal-relative:char;mso-position-vertical-relative:line" coordsize="2543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">
                      <v:shape id="Shape 10" o:spid="_x0000_s1027" style="position:absolute;width:25435;height:0;visibility:visible;mso-wrap-style:square;v-text-anchor:top" coordsize="254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z/CsAA&#10;AADbAAAADwAAAGRycy9kb3ducmV2LnhtbESPQWsCMRCF7wX/QxjBW03sQWRrFBEtXt2WQm/DZtws&#10;u5ksm6jrv3cOQm8zvDfvfbPejqFTNxpSE9nCYm5AEVfRNVxb+Pk+vq9ApYzssItMFh6UYLuZvK2x&#10;cPHOZ7qVuVYSwqlACz7nvtA6VZ4CpnnsiUW7xCFglnWotRvwLuGh0x/GLHXAhqXBY097T1VbXoMF&#10;Q1/0Wy5q7tH/mbZa+UMbztbOpuPuE1SmMf+bX9cnJ/hCL7/IAHr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bz/CsAAAADbAAAADwAAAAAAAAAAAAAAAACYAgAAZHJzL2Rvd25y&#10;ZXYueG1sUEsFBgAAAAAEAAQA9QAAAIUDAAAAAA==&#10;" path="m,l2543556,e" filled="f" strokeweight=".72pt">
                        <v:path arrowok="t" textboxrect="0,0,2543556,0"/>
                      </v:shape>
                      <w10:anchorlock/>
                    </v:group>
                  </w:pict>
                </mc:Fallback>
              </mc:AlternateContent>
            </w:r>
          </w:p>
          <w:p w:rsidR="00454F96" w:rsidRDefault="007C54E2">
            <w:pPr>
              <w:spacing w:after="293" w:line="259" w:lineRule="auto"/>
              <w:ind w:left="5848" w:firstLine="0"/>
              <w:jc w:val="left"/>
            </w:pPr>
            <w:r>
              <w:rPr>
                <w:sz w:val="16"/>
              </w:rPr>
              <w:t xml:space="preserve">Signature of General Member Granting Proxy </w:t>
            </w:r>
          </w:p>
          <w:p w:rsidR="00454F96" w:rsidRDefault="007C54E2">
            <w:pPr>
              <w:spacing w:after="0" w:line="259" w:lineRule="auto"/>
              <w:ind w:left="84" w:hanging="84"/>
            </w:pPr>
            <w:r>
              <w:rPr>
                <w:rFonts w:ascii="Calibri" w:eastAsia="Calibri" w:hAnsi="Calibri" w:cs="Calibri"/>
                <w:vertAlign w:val="superscript"/>
              </w:rPr>
              <w:t xml:space="preserve"> </w:t>
            </w:r>
            <w:r>
              <w:rPr>
                <w:color w:val="FF0000"/>
              </w:rPr>
              <w:t>It is the responsibility of the Grantor of the Proxy to advise the Proxyholder of the grant of Proxy to enable the Proxyholder to comply with the non-solicitation requirements of TSMHA.</w:t>
            </w:r>
            <w:r>
              <w:t xml:space="preserve"> </w:t>
            </w:r>
          </w:p>
        </w:tc>
      </w:tr>
      <w:tr w:rsidR="00454F96">
        <w:trPr>
          <w:trHeight w:val="3035"/>
        </w:trPr>
        <w:tc>
          <w:tcPr>
            <w:tcW w:w="11021" w:type="dxa"/>
            <w:tcBorders>
              <w:top w:val="single" w:sz="18" w:space="0" w:color="000000"/>
              <w:left w:val="single" w:sz="17" w:space="0" w:color="000000"/>
              <w:bottom w:val="single" w:sz="17" w:space="0" w:color="000000"/>
              <w:right w:val="single" w:sz="17" w:space="0" w:color="000000"/>
            </w:tcBorders>
            <w:vAlign w:val="center"/>
          </w:tcPr>
          <w:p w:rsidR="00454F96" w:rsidRDefault="007C54E2">
            <w:pPr>
              <w:tabs>
                <w:tab w:val="center" w:pos="5487"/>
              </w:tabs>
              <w:spacing w:after="58" w:line="259" w:lineRule="auto"/>
              <w:ind w:left="0" w:firstLine="0"/>
              <w:jc w:val="left"/>
            </w:pPr>
            <w:r>
              <w:rPr>
                <w:rFonts w:ascii="Calibri" w:eastAsia="Calibri" w:hAnsi="Calibri" w:cs="Calibri"/>
                <w:sz w:val="21"/>
                <w:vertAlign w:val="superscript"/>
              </w:rPr>
              <w:t xml:space="preserve"> </w:t>
            </w:r>
            <w:r>
              <w:rPr>
                <w:rFonts w:ascii="Calibri" w:eastAsia="Calibri" w:hAnsi="Calibri" w:cs="Calibri"/>
                <w:sz w:val="21"/>
                <w:vertAlign w:val="superscript"/>
              </w:rPr>
              <w:tab/>
            </w:r>
            <w:r>
              <w:rPr>
                <w:b/>
                <w:sz w:val="24"/>
                <w:u w:val="single" w:color="000000"/>
              </w:rPr>
              <w:t>Attestation of Witness</w:t>
            </w:r>
            <w:r>
              <w:rPr>
                <w:sz w:val="24"/>
              </w:rPr>
              <w:t>*</w:t>
            </w:r>
            <w:r>
              <w:rPr>
                <w:sz w:val="24"/>
                <w:vertAlign w:val="superscript"/>
              </w:rPr>
              <w:t>3</w:t>
            </w:r>
            <w:r>
              <w:rPr>
                <w:sz w:val="24"/>
                <w:vertAlign w:val="subscript"/>
              </w:rPr>
              <w:t xml:space="preserve"> </w:t>
            </w:r>
          </w:p>
          <w:p w:rsidR="00454F96" w:rsidRDefault="007C54E2">
            <w:pPr>
              <w:spacing w:after="0" w:line="259" w:lineRule="auto"/>
              <w:ind w:left="0" w:firstLine="0"/>
              <w:jc w:val="left"/>
            </w:pPr>
            <w:r>
              <w:rPr>
                <w:rFonts w:ascii="Calibri" w:eastAsia="Calibri" w:hAnsi="Calibri" w:cs="Calibri"/>
                <w:sz w:val="26"/>
              </w:rPr>
              <w:t xml:space="preserve"> </w:t>
            </w:r>
          </w:p>
          <w:p w:rsidR="00454F96" w:rsidRDefault="007C54E2">
            <w:pPr>
              <w:spacing w:after="0" w:line="240" w:lineRule="auto"/>
              <w:ind w:left="84" w:right="75" w:firstLine="0"/>
            </w:pPr>
            <w:r>
              <w:rPr>
                <w:sz w:val="24"/>
              </w:rPr>
              <w:t xml:space="preserve">The witness hereby duly attests that he or she either personally knows or has verified the identity of the Grantor of the Proxy and the Proxyholder and that the Proxyholder is at least eighteen (18) years of age. The witness represents and covenants that he or she is a General Member and is not the spouse of (or otherwise does not derive his or her General Membership as a parent or legal guardian through the same hockey playing child as) either the person Granting the Proxy or the Proxyholder. </w:t>
            </w:r>
          </w:p>
          <w:p w:rsidR="00454F96" w:rsidRDefault="007C54E2">
            <w:pPr>
              <w:spacing w:after="27" w:line="259" w:lineRule="auto"/>
              <w:ind w:left="0" w:firstLine="0"/>
              <w:jc w:val="left"/>
            </w:pPr>
            <w:r>
              <w:rPr>
                <w:rFonts w:ascii="Calibri" w:eastAsia="Calibri" w:hAnsi="Calibri" w:cs="Calibri"/>
                <w:sz w:val="12"/>
              </w:rPr>
              <w:t xml:space="preserve"> </w:t>
            </w:r>
          </w:p>
          <w:p w:rsidR="00454F96" w:rsidRDefault="007C54E2">
            <w:pPr>
              <w:spacing w:after="0" w:line="259" w:lineRule="auto"/>
              <w:ind w:left="0" w:firstLine="0"/>
              <w:jc w:val="left"/>
            </w:pPr>
            <w:r>
              <w:rPr>
                <w:rFonts w:ascii="Calibri" w:eastAsia="Calibri" w:hAnsi="Calibri" w:cs="Calibri"/>
              </w:rPr>
              <w:t xml:space="preserve"> </w:t>
            </w:r>
          </w:p>
          <w:p w:rsidR="00454F96" w:rsidRDefault="007C54E2">
            <w:pPr>
              <w:spacing w:after="0" w:line="259" w:lineRule="auto"/>
              <w:ind w:left="0" w:firstLine="0"/>
              <w:jc w:val="left"/>
            </w:pPr>
            <w:r>
              <w:rPr>
                <w:rFonts w:ascii="Calibri" w:eastAsia="Calibri" w:hAnsi="Calibri" w:cs="Calibri"/>
              </w:rPr>
              <w:t xml:space="preserve"> </w:t>
            </w:r>
          </w:p>
          <w:p w:rsidR="00454F96" w:rsidRDefault="007C54E2">
            <w:pPr>
              <w:spacing w:after="0" w:line="259" w:lineRule="auto"/>
              <w:ind w:left="1461" w:firstLine="0"/>
              <w:jc w:val="center"/>
            </w:pPr>
            <w:r>
              <w:rPr>
                <w:rFonts w:ascii="Calibri" w:eastAsia="Calibri" w:hAnsi="Calibri" w:cs="Calibri"/>
                <w:noProof/>
                <w:sz w:val="22"/>
                <w:lang w:val="en-US" w:eastAsia="en-US"/>
              </w:rPr>
              <mc:AlternateContent>
                <mc:Choice Requires="wpg">
                  <w:drawing>
                    <wp:anchor distT="0" distB="0" distL="114300" distR="114300" simplePos="0" relativeHeight="251659264" behindDoc="1" locked="0" layoutInCell="1" allowOverlap="1">
                      <wp:simplePos x="0" y="0"/>
                      <wp:positionH relativeFrom="column">
                        <wp:posOffset>3726180</wp:posOffset>
                      </wp:positionH>
                      <wp:positionV relativeFrom="paragraph">
                        <wp:posOffset>-9557</wp:posOffset>
                      </wp:positionV>
                      <wp:extent cx="2540508" cy="9144"/>
                      <wp:effectExtent l="0" t="0" r="0" b="0"/>
                      <wp:wrapNone/>
                      <wp:docPr id="8998" name="Group 8998"/>
                      <wp:cNvGraphicFramePr/>
                      <a:graphic xmlns:a="http://schemas.openxmlformats.org/drawingml/2006/main">
                        <a:graphicData uri="http://schemas.microsoft.com/office/word/2010/wordprocessingGroup">
                          <wpg:wgp>
                            <wpg:cNvGrpSpPr/>
                            <wpg:grpSpPr>
                              <a:xfrm>
                                <a:off x="0" y="0"/>
                                <a:ext cx="2540508" cy="9144"/>
                                <a:chOff x="0" y="0"/>
                                <a:chExt cx="2540508" cy="9144"/>
                              </a:xfrm>
                            </wpg:grpSpPr>
                            <wps:wsp>
                              <wps:cNvPr id="11" name="Shape 11"/>
                              <wps:cNvSpPr/>
                              <wps:spPr>
                                <a:xfrm>
                                  <a:off x="0" y="0"/>
                                  <a:ext cx="2540508" cy="0"/>
                                </a:xfrm>
                                <a:custGeom>
                                  <a:avLst/>
                                  <a:gdLst/>
                                  <a:ahLst/>
                                  <a:cxnLst/>
                                  <a:rect l="0" t="0" r="0" b="0"/>
                                  <a:pathLst>
                                    <a:path w="2540508">
                                      <a:moveTo>
                                        <a:pt x="0" y="0"/>
                                      </a:moveTo>
                                      <a:lnTo>
                                        <a:pt x="2540508"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437847" id="Group 8998" o:spid="_x0000_s1026" style="position:absolute;margin-left:293.4pt;margin-top:-.75pt;width:200.05pt;height:.7pt;z-index:-251657216" coordsize="254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">
                      <v:shape id="Shape 11" o:spid="_x0000_s1027" style="position:absolute;width:25405;height:0;visibility:visible;mso-wrap-style:square;v-text-anchor:top" coordsize="254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KlIL8A&#10;AADbAAAADwAAAGRycy9kb3ducmV2LnhtbERPS4vCMBC+L/gfwgheFk0rskg1igiiPfq6D83YFpNJ&#10;aVKt/nqzsLC3+fies1z31ogHtb52rCCdJCCIC6drLhVczrvxHIQPyBqNY1LwIg/r1eBriZl2Tz7S&#10;4xRKEUPYZ6igCqHJpPRFRRb9xDXEkbu51mKIsC2lbvEZw62R0yT5kRZrjg0VNrStqLifOqugm6ep&#10;eefm/H25Trv+eM/3s1mu1GjYbxYgAvXhX/znPug4P4XfX+IB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0qUgvwAAANsAAAAPAAAAAAAAAAAAAAAAAJgCAABkcnMvZG93bnJl&#10;di54bWxQSwUGAAAAAAQABAD1AAAAhAMAAAAA&#10;" path="m,l2540508,e" filled="f" strokeweight=".72pt">
                        <v:path arrowok="t" textboxrect="0,0,2540508,0"/>
                      </v:shape>
                    </v:group>
                  </w:pict>
                </mc:Fallback>
              </mc:AlternateContent>
            </w:r>
            <w:r>
              <w:rPr>
                <w:sz w:val="16"/>
              </w:rPr>
              <w:t>Witness*</w:t>
            </w:r>
            <w:r>
              <w:rPr>
                <w:sz w:val="16"/>
                <w:vertAlign w:val="superscript"/>
              </w:rPr>
              <w:t>2</w:t>
            </w:r>
            <w:r>
              <w:rPr>
                <w:sz w:val="16"/>
                <w:vertAlign w:val="subscript"/>
              </w:rPr>
              <w:t xml:space="preserve"> </w:t>
            </w:r>
          </w:p>
        </w:tc>
      </w:tr>
    </w:tbl>
    <w:p w:rsidR="00454F96" w:rsidRDefault="007C54E2">
      <w:pPr>
        <w:spacing w:after="1" w:line="243" w:lineRule="auto"/>
        <w:ind w:left="206" w:right="-13" w:hanging="221"/>
      </w:pPr>
      <w:r>
        <w:rPr>
          <w:rFonts w:ascii="Calibri" w:eastAsia="Calibri" w:hAnsi="Calibri" w:cs="Calibri"/>
          <w:vertAlign w:val="superscript"/>
        </w:rPr>
        <w:t xml:space="preserve"> </w:t>
      </w:r>
      <w:r>
        <w:rPr>
          <w:b/>
          <w:i/>
          <w:color w:val="FF0000"/>
        </w:rPr>
        <w:t>This proxy and all accompanying documentation must be filed with TSMHA at least 48 hours prior to the aforesaid Annual General Meeting (excluding Saturday, Sunday and Statutory Holidays), failing which, this proxy may not be utilized at the aforesaid meeting.</w:t>
      </w:r>
      <w:r>
        <w:t xml:space="preserve"> </w:t>
      </w:r>
    </w:p>
    <w:p w:rsidR="00454F96" w:rsidRDefault="007C54E2">
      <w:pPr>
        <w:spacing w:after="0" w:line="259" w:lineRule="auto"/>
        <w:ind w:left="0" w:firstLine="0"/>
        <w:jc w:val="left"/>
      </w:pPr>
      <w:r>
        <w:rPr>
          <w:rFonts w:ascii="Calibri" w:eastAsia="Calibri" w:hAnsi="Calibri" w:cs="Calibri"/>
          <w:sz w:val="22"/>
        </w:rPr>
        <w:t xml:space="preserve"> </w:t>
      </w:r>
    </w:p>
    <w:p w:rsidR="00454F96" w:rsidRDefault="007C54E2">
      <w:pPr>
        <w:spacing w:after="228" w:line="240" w:lineRule="auto"/>
        <w:ind w:left="221" w:right="4" w:firstLine="0"/>
      </w:pPr>
      <w:r>
        <w:rPr>
          <w:rFonts w:ascii="Times New Roman" w:eastAsia="Times New Roman" w:hAnsi="Times New Roman" w:cs="Times New Roman"/>
          <w:b/>
          <w:i/>
          <w:color w:val="FF0000"/>
        </w:rPr>
        <w:lastRenderedPageBreak/>
        <w:t>Solicitation of Proxies is prohibited under the TSMHA By-Laws. Solicitation of Proxies may result in discipline by TSMHA up to and including expulsion from membership. Please note that any Proxyholder having more than three (3) Proxies will be deemed to be soliciting Proxies unless he or she complies with the requirements of the By-Law evidencing that the Proxyholder did not solicit the Proxies.</w:t>
      </w:r>
      <w:r>
        <w:rPr>
          <w:rFonts w:ascii="Times New Roman" w:eastAsia="Times New Roman" w:hAnsi="Times New Roman" w:cs="Times New Roman"/>
        </w:rPr>
        <w:t xml:space="preserve"> </w:t>
      </w:r>
    </w:p>
    <w:p w:rsidR="00454F96" w:rsidRDefault="007C54E2">
      <w:pPr>
        <w:tabs>
          <w:tab w:val="center" w:pos="1424"/>
        </w:tabs>
        <w:ind w:left="0" w:firstLine="0"/>
        <w:jc w:val="left"/>
      </w:pPr>
      <w:r>
        <w:rPr>
          <w:rFonts w:ascii="Calibri" w:eastAsia="Calibri" w:hAnsi="Calibri" w:cs="Calibri"/>
          <w:vertAlign w:val="superscript"/>
        </w:rPr>
        <w:t xml:space="preserve"> </w:t>
      </w:r>
      <w:r>
        <w:rPr>
          <w:rFonts w:ascii="Calibri" w:eastAsia="Calibri" w:hAnsi="Calibri" w:cs="Calibri"/>
          <w:vertAlign w:val="superscript"/>
        </w:rPr>
        <w:tab/>
      </w:r>
      <w:r>
        <w:t xml:space="preserve">* See Accompanying Notes </w:t>
      </w:r>
    </w:p>
    <w:p w:rsidR="00454F96" w:rsidRDefault="007C54E2">
      <w:pPr>
        <w:tabs>
          <w:tab w:val="center" w:pos="5614"/>
        </w:tabs>
        <w:spacing w:after="8" w:line="249" w:lineRule="auto"/>
        <w:ind w:left="0" w:firstLine="0"/>
        <w:jc w:val="left"/>
      </w:pPr>
      <w:r>
        <w:rPr>
          <w:rFonts w:ascii="Calibri" w:eastAsia="Calibri" w:hAnsi="Calibri" w:cs="Calibri"/>
          <w:vertAlign w:val="superscript"/>
        </w:rPr>
        <w:t xml:space="preserve"> </w:t>
      </w:r>
      <w:r>
        <w:rPr>
          <w:rFonts w:ascii="Calibri" w:eastAsia="Calibri" w:hAnsi="Calibri" w:cs="Calibri"/>
          <w:vertAlign w:val="superscript"/>
        </w:rPr>
        <w:tab/>
      </w:r>
      <w:r>
        <w:rPr>
          <w:b/>
        </w:rPr>
        <w:t xml:space="preserve">Accompanying Notes </w:t>
      </w:r>
    </w:p>
    <w:p w:rsidR="00454F96" w:rsidRDefault="007C54E2">
      <w:pPr>
        <w:spacing w:after="0" w:line="259" w:lineRule="auto"/>
        <w:ind w:left="120" w:firstLine="0"/>
        <w:jc w:val="left"/>
      </w:pPr>
      <w:r>
        <w:rPr>
          <w:rFonts w:ascii="Calibri" w:eastAsia="Calibri" w:hAnsi="Calibri" w:cs="Calibri"/>
        </w:rPr>
        <w:t xml:space="preserve"> </w:t>
      </w:r>
    </w:p>
    <w:p w:rsidR="00454F96" w:rsidRDefault="007C54E2">
      <w:pPr>
        <w:tabs>
          <w:tab w:val="center" w:pos="5606"/>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b/>
          <w:u w:val="single" w:color="000000"/>
        </w:rPr>
        <w:t>for TSMHA Proxy Voting</w:t>
      </w:r>
      <w:r>
        <w:t xml:space="preserve"> </w:t>
      </w:r>
    </w:p>
    <w:p w:rsidR="00454F96" w:rsidRDefault="007C54E2">
      <w:pPr>
        <w:spacing w:after="55" w:line="259" w:lineRule="auto"/>
        <w:ind w:left="120" w:firstLine="0"/>
        <w:jc w:val="left"/>
      </w:pPr>
      <w:r>
        <w:rPr>
          <w:rFonts w:ascii="Calibri" w:eastAsia="Calibri" w:hAnsi="Calibri" w:cs="Calibri"/>
        </w:rPr>
        <w:t xml:space="preserve"> </w:t>
      </w:r>
    </w:p>
    <w:p w:rsidR="00454F96" w:rsidRDefault="007C54E2">
      <w:pPr>
        <w:spacing w:after="274" w:line="259" w:lineRule="auto"/>
        <w:ind w:left="216"/>
        <w:jc w:val="left"/>
      </w:pPr>
      <w:r>
        <w:rPr>
          <w:sz w:val="24"/>
        </w:rPr>
        <w:t>*</w:t>
      </w:r>
      <w:r>
        <w:rPr>
          <w:sz w:val="24"/>
          <w:vertAlign w:val="superscript"/>
        </w:rPr>
        <w:t xml:space="preserve">1 </w:t>
      </w:r>
      <w:r>
        <w:rPr>
          <w:b/>
          <w:u w:val="single" w:color="000000"/>
        </w:rPr>
        <w:t>Proxyholder</w:t>
      </w:r>
      <w:r>
        <w:t xml:space="preserve"> </w:t>
      </w:r>
    </w:p>
    <w:p w:rsidR="00454F96" w:rsidRDefault="007C54E2">
      <w:pPr>
        <w:numPr>
          <w:ilvl w:val="0"/>
          <w:numId w:val="1"/>
        </w:numPr>
        <w:ind w:left="1107" w:hanging="452"/>
      </w:pPr>
      <w:r>
        <w:t xml:space="preserve">The Proxyholder must be eighteen (18) years of age or more. </w:t>
      </w:r>
    </w:p>
    <w:p w:rsidR="00454F96" w:rsidRDefault="007C54E2">
      <w:pPr>
        <w:numPr>
          <w:ilvl w:val="0"/>
          <w:numId w:val="1"/>
        </w:numPr>
        <w:ind w:left="1107" w:hanging="452"/>
      </w:pPr>
      <w:r>
        <w:t xml:space="preserve">The Proxyholder may be another General Member or another person who is not a General Member or a Member of any kind in the Association (see Note 2(c) below). </w:t>
      </w:r>
    </w:p>
    <w:p w:rsidR="00454F96" w:rsidRDefault="007C54E2">
      <w:pPr>
        <w:numPr>
          <w:ilvl w:val="0"/>
          <w:numId w:val="1"/>
        </w:numPr>
        <w:spacing w:after="48" w:line="249" w:lineRule="auto"/>
        <w:ind w:left="1107" w:hanging="452"/>
      </w:pPr>
      <w:r>
        <w:rPr>
          <w:b/>
        </w:rPr>
        <w:t xml:space="preserve">If the Proxyholder deposits or has deposited more than three (3) proxies in his or her name as Proxyholder for the subject meeting, the Proxyholder shall be deemed to be soliciting proxies unless </w:t>
      </w:r>
      <w:r>
        <w:rPr>
          <w:b/>
          <w:u w:val="single" w:color="000000"/>
        </w:rPr>
        <w:t xml:space="preserve">each </w:t>
      </w:r>
      <w:r>
        <w:rPr>
          <w:b/>
        </w:rPr>
        <w:t>of such proxies is accompanied by an Affidavit of the Grantor of the Proxy duly sworn and</w:t>
      </w:r>
      <w:r>
        <w:t xml:space="preserve"> </w:t>
      </w:r>
      <w:r>
        <w:rPr>
          <w:b/>
        </w:rPr>
        <w:t>attesting to the fact that the Grantor of the Proxy was not solicited by the Proxyholder or any other</w:t>
      </w:r>
      <w:r>
        <w:t xml:space="preserve"> </w:t>
      </w:r>
      <w:r>
        <w:rPr>
          <w:b/>
        </w:rPr>
        <w:t xml:space="preserve">person and that such Proxy was granted to the Proxyholder in the absolute discretion of the Grantor of the Proxy who did so willingly and without threat of reprisal or promise of favour. </w:t>
      </w:r>
      <w:r>
        <w:t xml:space="preserve">(see Note 3(a) below) </w:t>
      </w:r>
    </w:p>
    <w:p w:rsidR="00454F96" w:rsidRDefault="007C54E2">
      <w:pPr>
        <w:spacing w:after="0" w:line="259" w:lineRule="auto"/>
        <w:ind w:left="216"/>
        <w:jc w:val="left"/>
      </w:pPr>
      <w:r>
        <w:rPr>
          <w:sz w:val="24"/>
        </w:rPr>
        <w:t>*</w:t>
      </w:r>
      <w:r>
        <w:rPr>
          <w:sz w:val="24"/>
          <w:vertAlign w:val="superscript"/>
        </w:rPr>
        <w:t xml:space="preserve">2 </w:t>
      </w:r>
      <w:r>
        <w:rPr>
          <w:b/>
          <w:u w:val="single" w:color="000000"/>
        </w:rPr>
        <w:t>Witness</w:t>
      </w:r>
      <w:r>
        <w:t xml:space="preserve"> </w:t>
      </w:r>
    </w:p>
    <w:p w:rsidR="00454F96" w:rsidRDefault="007C54E2">
      <w:pPr>
        <w:numPr>
          <w:ilvl w:val="0"/>
          <w:numId w:val="2"/>
        </w:numPr>
        <w:ind w:left="1107" w:hanging="452"/>
      </w:pPr>
      <w:r>
        <w:t xml:space="preserve">The Witness must be another General Member. </w:t>
      </w:r>
    </w:p>
    <w:p w:rsidR="00454F96" w:rsidRDefault="007C54E2">
      <w:pPr>
        <w:numPr>
          <w:ilvl w:val="0"/>
          <w:numId w:val="2"/>
        </w:numPr>
        <w:ind w:left="1107" w:hanging="452"/>
      </w:pPr>
      <w:r>
        <w:t xml:space="preserve">The Witness cannot be the Proxyholder. </w:t>
      </w:r>
    </w:p>
    <w:p w:rsidR="00454F96" w:rsidRDefault="007C54E2">
      <w:pPr>
        <w:numPr>
          <w:ilvl w:val="0"/>
          <w:numId w:val="2"/>
        </w:numPr>
        <w:ind w:left="1107" w:hanging="452"/>
      </w:pPr>
      <w:r>
        <w:t xml:space="preserve">The Witness cannot be the spouse of (or otherwise derive his or her general membership as a parent or legal guardian through the same hockey playing child as) either the person granting the proxy or the Proxyholder. </w:t>
      </w:r>
    </w:p>
    <w:p w:rsidR="00454F96" w:rsidRDefault="007C54E2">
      <w:pPr>
        <w:numPr>
          <w:ilvl w:val="0"/>
          <w:numId w:val="2"/>
        </w:numPr>
        <w:spacing w:after="67"/>
        <w:ind w:left="1107" w:hanging="452"/>
      </w:pPr>
      <w:r>
        <w:t xml:space="preserve">Where the person granted the proxy (the Proxyholder) is not a General Member of the Association, the Witness should be a Commissioner for Taking Oaths or a Notary Public </w:t>
      </w:r>
      <w:r>
        <w:rPr>
          <w:b/>
        </w:rPr>
        <w:t xml:space="preserve">or </w:t>
      </w:r>
      <w:r>
        <w:t>the Proxyholder must file an accompanying affidavit of the witness duly attesting to the fact that: (</w:t>
      </w:r>
      <w:proofErr w:type="spellStart"/>
      <w:r>
        <w:t>i</w:t>
      </w:r>
      <w:proofErr w:type="spellEnd"/>
      <w:r>
        <w:t xml:space="preserve">) the witness either personally knows or has verified the identity of the grantor of the proxy and the Proxyholder and that the Proxyholder is at least eighteen (18) years of age; and (ii) the witness represents and covenants that he or she is a General Member and is not the spouse of (or otherwise does not derive his or her General Membership as a parent or legal guardian through the same hockey playing child as) either the person Granting the Proxy or the Proxyholder. Where the witness himself or herself is a Commission for Taking Oaths or a Notary Public, the said Witness, in his or her capacity as a Commissioner for Taking Oaths and/or a Notary Public, must provide his or her attestation, as aforesaid, under his or her hand and seal as a Commissioner for Taking Oaths or a Notary Public. This may be done by the Commissioner affixing his or her stamp or the Notary Public affixing his or her seal in the box entitled Attestation of Witness. (see also Note 3(b) below) </w:t>
      </w:r>
    </w:p>
    <w:p w:rsidR="00454F96" w:rsidRDefault="007C54E2">
      <w:pPr>
        <w:spacing w:after="0" w:line="259" w:lineRule="auto"/>
        <w:ind w:left="216"/>
        <w:jc w:val="left"/>
      </w:pPr>
      <w:r>
        <w:rPr>
          <w:sz w:val="24"/>
        </w:rPr>
        <w:t>*</w:t>
      </w:r>
      <w:r>
        <w:rPr>
          <w:sz w:val="24"/>
          <w:vertAlign w:val="superscript"/>
        </w:rPr>
        <w:t xml:space="preserve">3 </w:t>
      </w:r>
      <w:r>
        <w:rPr>
          <w:b/>
          <w:u w:val="single" w:color="000000"/>
        </w:rPr>
        <w:t>Additional Documents</w:t>
      </w:r>
      <w:r>
        <w:t xml:space="preserve"> </w:t>
      </w:r>
    </w:p>
    <w:p w:rsidR="00454F96" w:rsidRDefault="007C54E2">
      <w:pPr>
        <w:numPr>
          <w:ilvl w:val="0"/>
          <w:numId w:val="3"/>
        </w:numPr>
        <w:ind w:hanging="363"/>
      </w:pPr>
      <w:r>
        <w:t xml:space="preserve">If the Grantor of the Proxy grants his Proxy to a Proxyholder who deposits or has deposited, on his or her behalf, more than three (3) Proxies in his or her name as Proxyholder for the subject meeting, the Covenant and Representation of the Grantor of the Proxy must take the form of an Affidavit duly sworn and attesting to the fact that the Grantor was not solicited by the Proxyholder or any other person and that such Proxy was granted to the Proxyholder in the absolute discretion of the Grantor of the Proxy and of the Grantors own free will and without any undue influence, threat of reprisal or promise of favour. This Affidavit must be prepared and sworn before a Commissioner for Taking Oaths or a Notary Public and can simply follow the language of the Covenant and Representation of the Grantor of the Proxy as contained in the original form. </w:t>
      </w:r>
    </w:p>
    <w:p w:rsidR="00454F96" w:rsidRDefault="007C54E2">
      <w:pPr>
        <w:numPr>
          <w:ilvl w:val="0"/>
          <w:numId w:val="3"/>
        </w:numPr>
        <w:ind w:hanging="363"/>
      </w:pPr>
      <w:r>
        <w:t xml:space="preserve">Where the Proxy is granted to a person who is not a General Member of TSMHA, the document </w:t>
      </w:r>
      <w:r>
        <w:rPr>
          <w:u w:val="single" w:color="000000"/>
        </w:rPr>
        <w:t xml:space="preserve">should </w:t>
      </w:r>
      <w:r>
        <w:t xml:space="preserve">be witnessed by a Commissioner for Taking Oaths or a Notary Public who should then affix his or her Commissioner stamp or Notarial seal in the box entitled Attestation of Witness. </w:t>
      </w:r>
    </w:p>
    <w:p w:rsidR="00454F96" w:rsidRDefault="007C54E2">
      <w:pPr>
        <w:ind w:left="1131"/>
      </w:pPr>
      <w:r>
        <w:t xml:space="preserve">If the Witness cannot be a Commissioner for Taking Oaths or a Notary Public, an independent witness, who </w:t>
      </w:r>
      <w:r>
        <w:rPr>
          <w:b/>
        </w:rPr>
        <w:t xml:space="preserve">must </w:t>
      </w:r>
      <w:r>
        <w:t xml:space="preserve">be a General Member, may sign the attestation, however, the attestation must be accompanied by an Affidavit taken before a Commissioner for Taking Oaths or a Notary Public along the same lines and in the form and content of the Attestation statement. Please see a Commissioner for Taking Oaths or a Notary Public and have that person prepare an appropriate Affidavit following the language of the Attestation of Witness statement of the Grantor of the Proxy. </w:t>
      </w:r>
    </w:p>
    <w:p w:rsidR="00454F96" w:rsidRDefault="007C54E2">
      <w:pPr>
        <w:numPr>
          <w:ilvl w:val="0"/>
          <w:numId w:val="3"/>
        </w:numPr>
        <w:spacing w:after="1" w:line="243" w:lineRule="auto"/>
        <w:ind w:hanging="363"/>
      </w:pPr>
      <w:r>
        <w:rPr>
          <w:b/>
          <w:i/>
          <w:color w:val="FF0000"/>
        </w:rPr>
        <w:t>Failure to provide and deposit these additional documents, where required, with TSMHA at least forty- eight (48) hours before the meeting, will render the Proxy null and void and not capable of being used at the subject meeting. It is the responsibility of the General Member granting the Proxy and/or the Proxyholder to ensure that these required documents are prepared and filed.</w:t>
      </w:r>
      <w:r>
        <w:t xml:space="preserve"> </w:t>
      </w:r>
    </w:p>
    <w:p w:rsidR="00454F96" w:rsidRDefault="007C54E2">
      <w:pPr>
        <w:spacing w:after="0" w:line="259" w:lineRule="auto"/>
        <w:ind w:left="120" w:firstLine="0"/>
        <w:jc w:val="left"/>
      </w:pPr>
      <w:r>
        <w:rPr>
          <w:rFonts w:ascii="Calibri" w:eastAsia="Calibri" w:hAnsi="Calibri" w:cs="Calibri"/>
          <w:sz w:val="22"/>
        </w:rPr>
        <w:t xml:space="preserve"> </w:t>
      </w:r>
    </w:p>
    <w:p w:rsidR="00454F96" w:rsidRDefault="007C54E2">
      <w:pPr>
        <w:spacing w:after="0" w:line="244" w:lineRule="auto"/>
        <w:ind w:left="221" w:firstLine="0"/>
      </w:pPr>
      <w:r>
        <w:rPr>
          <w:b/>
          <w:sz w:val="24"/>
        </w:rPr>
        <w:lastRenderedPageBreak/>
        <w:t xml:space="preserve">Proxies and all accompanying material must be received by the Corporation before 10:00 </w:t>
      </w:r>
      <w:r w:rsidR="00376AC7">
        <w:rPr>
          <w:b/>
          <w:sz w:val="24"/>
        </w:rPr>
        <w:t>a.m. on Thursday, March 23, 2017</w:t>
      </w:r>
      <w:r>
        <w:rPr>
          <w:b/>
          <w:sz w:val="24"/>
        </w:rPr>
        <w:t xml:space="preserve">, </w:t>
      </w:r>
      <w:r w:rsidR="002D7902">
        <w:rPr>
          <w:b/>
          <w:sz w:val="24"/>
        </w:rPr>
        <w:t xml:space="preserve">and </w:t>
      </w:r>
      <w:r>
        <w:rPr>
          <w:b/>
          <w:sz w:val="24"/>
        </w:rPr>
        <w:t>deposite</w:t>
      </w:r>
      <w:bookmarkStart w:id="0" w:name="_GoBack"/>
      <w:bookmarkEnd w:id="0"/>
      <w:r>
        <w:rPr>
          <w:b/>
          <w:sz w:val="24"/>
        </w:rPr>
        <w:t>d in the TSMHA drop box at Tecumseh Arena, or they will be NULL &amp; VOID (no exceptions)</w:t>
      </w:r>
      <w:r w:rsidR="002D7902">
        <w:rPr>
          <w:b/>
          <w:sz w:val="24"/>
        </w:rPr>
        <w:t>. Forms will be sent via email to membership or are available from the Director of Communications</w:t>
      </w:r>
      <w:r>
        <w:rPr>
          <w:b/>
          <w:sz w:val="24"/>
        </w:rPr>
        <w:t>.</w:t>
      </w:r>
      <w:r>
        <w:rPr>
          <w:sz w:val="24"/>
        </w:rPr>
        <w:t xml:space="preserve"> </w:t>
      </w:r>
    </w:p>
    <w:sectPr w:rsidR="00454F96">
      <w:pgSz w:w="12240" w:h="15840"/>
      <w:pgMar w:top="362" w:right="714" w:bottom="429" w:left="4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50679"/>
    <w:multiLevelType w:val="hybridMultilevel"/>
    <w:tmpl w:val="FF62E6C8"/>
    <w:lvl w:ilvl="0" w:tplc="379A5B34">
      <w:start w:val="1"/>
      <w:numFmt w:val="lowerLetter"/>
      <w:lvlText w:val="%1."/>
      <w:lvlJc w:val="left"/>
      <w:pPr>
        <w:ind w:left="1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48CC90">
      <w:start w:val="1"/>
      <w:numFmt w:val="lowerLetter"/>
      <w:lvlText w:val="%2"/>
      <w:lvlJc w:val="left"/>
      <w:pPr>
        <w:ind w:left="1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5E24C2">
      <w:start w:val="1"/>
      <w:numFmt w:val="lowerRoman"/>
      <w:lvlText w:val="%3"/>
      <w:lvlJc w:val="left"/>
      <w:pPr>
        <w:ind w:left="2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809D4C">
      <w:start w:val="1"/>
      <w:numFmt w:val="decimal"/>
      <w:lvlText w:val="%4"/>
      <w:lvlJc w:val="left"/>
      <w:pPr>
        <w:ind w:left="3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D0A256">
      <w:start w:val="1"/>
      <w:numFmt w:val="lowerLetter"/>
      <w:lvlText w:val="%5"/>
      <w:lvlJc w:val="left"/>
      <w:pPr>
        <w:ind w:left="3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9C2C68">
      <w:start w:val="1"/>
      <w:numFmt w:val="lowerRoman"/>
      <w:lvlText w:val="%6"/>
      <w:lvlJc w:val="left"/>
      <w:pPr>
        <w:ind w:left="4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7E57A2">
      <w:start w:val="1"/>
      <w:numFmt w:val="decimal"/>
      <w:lvlText w:val="%7"/>
      <w:lvlJc w:val="left"/>
      <w:pPr>
        <w:ind w:left="5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5200E0">
      <w:start w:val="1"/>
      <w:numFmt w:val="lowerLetter"/>
      <w:lvlText w:val="%8"/>
      <w:lvlJc w:val="left"/>
      <w:pPr>
        <w:ind w:left="5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D870AA">
      <w:start w:val="1"/>
      <w:numFmt w:val="lowerRoman"/>
      <w:lvlText w:val="%9"/>
      <w:lvlJc w:val="left"/>
      <w:pPr>
        <w:ind w:left="6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63C1F32"/>
    <w:multiLevelType w:val="hybridMultilevel"/>
    <w:tmpl w:val="F86A9D84"/>
    <w:lvl w:ilvl="0" w:tplc="417485CA">
      <w:start w:val="1"/>
      <w:numFmt w:val="lowerLetter"/>
      <w:lvlText w:val="%1."/>
      <w:lvlJc w:val="left"/>
      <w:pPr>
        <w:ind w:left="1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1E9540">
      <w:start w:val="1"/>
      <w:numFmt w:val="lowerLetter"/>
      <w:lvlText w:val="%2"/>
      <w:lvlJc w:val="left"/>
      <w:pPr>
        <w:ind w:left="1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7C0004">
      <w:start w:val="1"/>
      <w:numFmt w:val="lowerRoman"/>
      <w:lvlText w:val="%3"/>
      <w:lvlJc w:val="left"/>
      <w:pPr>
        <w:ind w:left="2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5CE1A8">
      <w:start w:val="1"/>
      <w:numFmt w:val="decimal"/>
      <w:lvlText w:val="%4"/>
      <w:lvlJc w:val="left"/>
      <w:pPr>
        <w:ind w:left="3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663504">
      <w:start w:val="1"/>
      <w:numFmt w:val="lowerLetter"/>
      <w:lvlText w:val="%5"/>
      <w:lvlJc w:val="left"/>
      <w:pPr>
        <w:ind w:left="3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32243E">
      <w:start w:val="1"/>
      <w:numFmt w:val="lowerRoman"/>
      <w:lvlText w:val="%6"/>
      <w:lvlJc w:val="left"/>
      <w:pPr>
        <w:ind w:left="4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7840E6">
      <w:start w:val="1"/>
      <w:numFmt w:val="decimal"/>
      <w:lvlText w:val="%7"/>
      <w:lvlJc w:val="left"/>
      <w:pPr>
        <w:ind w:left="5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EA5A96">
      <w:start w:val="1"/>
      <w:numFmt w:val="lowerLetter"/>
      <w:lvlText w:val="%8"/>
      <w:lvlJc w:val="left"/>
      <w:pPr>
        <w:ind w:left="5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78B2BE">
      <w:start w:val="1"/>
      <w:numFmt w:val="lowerRoman"/>
      <w:lvlText w:val="%9"/>
      <w:lvlJc w:val="left"/>
      <w:pPr>
        <w:ind w:left="6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A1F5CAC"/>
    <w:multiLevelType w:val="hybridMultilevel"/>
    <w:tmpl w:val="F1CCD514"/>
    <w:lvl w:ilvl="0" w:tplc="E0304AE8">
      <w:start w:val="1"/>
      <w:numFmt w:val="lowerLetter"/>
      <w:lvlText w:val="%1."/>
      <w:lvlJc w:val="left"/>
      <w:pPr>
        <w:ind w:left="1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3A47A0">
      <w:start w:val="1"/>
      <w:numFmt w:val="lowerLetter"/>
      <w:lvlText w:val="%2"/>
      <w:lvlJc w:val="left"/>
      <w:pPr>
        <w:ind w:left="1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68A810">
      <w:start w:val="1"/>
      <w:numFmt w:val="lowerRoman"/>
      <w:lvlText w:val="%3"/>
      <w:lvlJc w:val="left"/>
      <w:pPr>
        <w:ind w:left="2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CA950C">
      <w:start w:val="1"/>
      <w:numFmt w:val="decimal"/>
      <w:lvlText w:val="%4"/>
      <w:lvlJc w:val="left"/>
      <w:pPr>
        <w:ind w:left="3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109472">
      <w:start w:val="1"/>
      <w:numFmt w:val="lowerLetter"/>
      <w:lvlText w:val="%5"/>
      <w:lvlJc w:val="left"/>
      <w:pPr>
        <w:ind w:left="3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DC341C">
      <w:start w:val="1"/>
      <w:numFmt w:val="lowerRoman"/>
      <w:lvlText w:val="%6"/>
      <w:lvlJc w:val="left"/>
      <w:pPr>
        <w:ind w:left="4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6C1F74">
      <w:start w:val="1"/>
      <w:numFmt w:val="decimal"/>
      <w:lvlText w:val="%7"/>
      <w:lvlJc w:val="left"/>
      <w:pPr>
        <w:ind w:left="5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DE8498">
      <w:start w:val="1"/>
      <w:numFmt w:val="lowerLetter"/>
      <w:lvlText w:val="%8"/>
      <w:lvlJc w:val="left"/>
      <w:pPr>
        <w:ind w:left="6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2FA0234">
      <w:start w:val="1"/>
      <w:numFmt w:val="lowerRoman"/>
      <w:lvlText w:val="%9"/>
      <w:lvlJc w:val="left"/>
      <w:pPr>
        <w:ind w:left="6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F96"/>
    <w:rsid w:val="002D7902"/>
    <w:rsid w:val="00376AC7"/>
    <w:rsid w:val="00454F96"/>
    <w:rsid w:val="007C54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28EDB-BA12-4594-9DA9-51AA7732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FORM OF PROXY</vt:lpstr>
    </vt:vector>
  </TitlesOfParts>
  <Company/>
  <LinksUpToDate>false</LinksUpToDate>
  <CharactersWithSpaces>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PROXY</dc:title>
  <dc:subject/>
  <dc:creator>dappleyard</dc:creator>
  <cp:keywords/>
  <cp:lastModifiedBy>Bill Morris</cp:lastModifiedBy>
  <cp:revision>2</cp:revision>
  <dcterms:created xsi:type="dcterms:W3CDTF">2017-03-01T13:56:00Z</dcterms:created>
  <dcterms:modified xsi:type="dcterms:W3CDTF">2017-03-01T13:56:00Z</dcterms:modified>
</cp:coreProperties>
</file>