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TECUMSEH SHORELINE MINOR HOCKEY ASSOCIATION</w:t>
      </w:r>
    </w:p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(“TSMHA” or “the Corporation”)</w:t>
      </w:r>
    </w:p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NOTICE OFANNUAL GENERAL MEETING</w:t>
      </w:r>
    </w:p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OF THE MEMBERS OF TSMHA</w:t>
      </w:r>
    </w:p>
    <w:p w:rsidR="00750CB1" w:rsidRPr="00750CB1" w:rsidRDefault="00AC5975" w:rsidP="00750CB1">
      <w:pPr>
        <w:jc w:val="center"/>
        <w:rPr>
          <w:b/>
        </w:rPr>
      </w:pPr>
      <w:r w:rsidRPr="00DA6B4C">
        <w:rPr>
          <w:b/>
        </w:rPr>
        <w:t>MARCH 25</w:t>
      </w:r>
      <w:r w:rsidRPr="00DA6B4C">
        <w:rPr>
          <w:b/>
          <w:vertAlign w:val="superscript"/>
        </w:rPr>
        <w:t>th</w:t>
      </w:r>
      <w:r w:rsidRPr="00DA6B4C">
        <w:rPr>
          <w:b/>
        </w:rPr>
        <w:t>, 2017</w:t>
      </w:r>
    </w:p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TO: Members of TSMHA</w:t>
      </w:r>
    </w:p>
    <w:p w:rsidR="00750CB1" w:rsidRPr="00750CB1" w:rsidRDefault="00750CB1" w:rsidP="00750CB1">
      <w:pPr>
        <w:jc w:val="center"/>
        <w:rPr>
          <w:b/>
        </w:rPr>
      </w:pPr>
      <w:r w:rsidRPr="00750CB1">
        <w:rPr>
          <w:b/>
        </w:rPr>
        <w:t>AND TO: The Auditors of the Corporation, BDO Dunwoody LLP</w:t>
      </w:r>
    </w:p>
    <w:p w:rsidR="00750CB1" w:rsidRDefault="00750CB1"/>
    <w:p w:rsidR="00750CB1" w:rsidRDefault="00DA6B4C">
      <w:r>
        <w:pict>
          <v:rect id="_x0000_i1025" style="width:462.85pt;height:5.95pt" o:hrpct="989" o:hralign="center" o:hrstd="t" o:hrnoshade="t" o:hr="t" fillcolor="black [3213]" stroked="f"/>
        </w:pict>
      </w:r>
    </w:p>
    <w:p w:rsidR="00750CB1" w:rsidRDefault="00750CB1"/>
    <w:p w:rsidR="00750CB1" w:rsidRDefault="00750CB1" w:rsidP="00750CB1">
      <w:pPr>
        <w:ind w:firstLine="720"/>
      </w:pPr>
      <w:r>
        <w:t xml:space="preserve">TAKE NOTICE that a meeting of the Members of the Corporation, being the ANNUAL GENERAL MEMBERSHIP MEETING, will be held </w:t>
      </w:r>
      <w:r w:rsidRPr="00DA6B4C">
        <w:t>on Saturday, the 2</w:t>
      </w:r>
      <w:r w:rsidR="00AC5975" w:rsidRPr="00DA6B4C">
        <w:t>5</w:t>
      </w:r>
      <w:r w:rsidRPr="00DA6B4C">
        <w:t>th day of March, 201</w:t>
      </w:r>
      <w:r w:rsidR="00AC5975" w:rsidRPr="00DA6B4C">
        <w:t>7</w:t>
      </w:r>
      <w:r w:rsidR="00EA6470">
        <w:t xml:space="preserve"> at 9</w:t>
      </w:r>
      <w:r>
        <w:t>:</w:t>
      </w:r>
      <w:r w:rsidR="00EA6470">
        <w:t>3</w:t>
      </w:r>
      <w:r>
        <w:t xml:space="preserve">0 </w:t>
      </w:r>
      <w:r w:rsidR="00EA6470">
        <w:t>am</w:t>
      </w:r>
      <w:r>
        <w:t xml:space="preserve"> in the forenoon (Eastern Daylight Time) at Royal Canadian Legion, 12326 </w:t>
      </w:r>
      <w:proofErr w:type="spellStart"/>
      <w:r>
        <w:t>Lanoue</w:t>
      </w:r>
      <w:proofErr w:type="spellEnd"/>
      <w:r>
        <w:t xml:space="preserve"> St. (Corner of </w:t>
      </w:r>
      <w:proofErr w:type="spellStart"/>
      <w:r>
        <w:t>Lanoue</w:t>
      </w:r>
      <w:proofErr w:type="spellEnd"/>
      <w:r>
        <w:t xml:space="preserve"> and </w:t>
      </w:r>
      <w:proofErr w:type="spellStart"/>
      <w:r>
        <w:t>Lesperance</w:t>
      </w:r>
      <w:proofErr w:type="spellEnd"/>
      <w:r>
        <w:t xml:space="preserve"> Rd.), Tecumseh, Ontario, for the following purposes: </w:t>
      </w:r>
    </w:p>
    <w:p w:rsidR="00750CB1" w:rsidRDefault="00750CB1" w:rsidP="00750CB1">
      <w:pPr>
        <w:ind w:firstLine="720"/>
      </w:pPr>
      <w:r>
        <w:t>1. To consider and, if thought appropriate, to approve, with or without amendment, the Minutes of the last Annual General Meeting of</w:t>
      </w:r>
      <w:r w:rsidR="00764814">
        <w:t xml:space="preserve"> TSMHA</w:t>
      </w:r>
      <w:r w:rsidR="00764814" w:rsidRPr="00DA6B4C">
        <w:t>, held Saturday, March 2</w:t>
      </w:r>
      <w:r w:rsidR="00AC5975" w:rsidRPr="00DA6B4C">
        <w:t>6th</w:t>
      </w:r>
      <w:r w:rsidRPr="00DA6B4C">
        <w:t xml:space="preserve"> , 201</w:t>
      </w:r>
      <w:r w:rsidR="00AC5975" w:rsidRPr="00DA6B4C">
        <w:t>6</w:t>
      </w:r>
      <w:r w:rsidRPr="00DA6B4C">
        <w:t>.</w:t>
      </w:r>
      <w:r>
        <w:t xml:space="preserve"> Copies of the aforesaid Minutes may be obtained on Corporation’s website. (Copies WILL NOT be available at the meeting); </w:t>
      </w:r>
    </w:p>
    <w:p w:rsidR="00750CB1" w:rsidRDefault="00750CB1" w:rsidP="00750CB1">
      <w:pPr>
        <w:ind w:firstLine="720"/>
      </w:pPr>
      <w:r>
        <w:t xml:space="preserve">2. To receive and consider, and if thought appropriate, to approve the audited financial statements of the Corporation for the fiscal years ended </w:t>
      </w:r>
      <w:r w:rsidRPr="00DA6B4C">
        <w:t>April 30, 201</w:t>
      </w:r>
      <w:r w:rsidR="00AC5975" w:rsidRPr="00DA6B4C">
        <w:t>6</w:t>
      </w:r>
      <w:r>
        <w:t xml:space="preserve"> and the report of the auditors, BDO Dunwoody LLP thereon; The financial statements and report of the auditors may be obtained by contacting the Treasurer of the Corporation at treasurer@tsmha.net directly and requesting a copy. (Copies WILL NOT be available at the meeting); </w:t>
      </w:r>
    </w:p>
    <w:p w:rsidR="00750CB1" w:rsidRDefault="00750CB1" w:rsidP="00750CB1">
      <w:pPr>
        <w:ind w:firstLine="720"/>
      </w:pPr>
      <w:r>
        <w:t xml:space="preserve">3. To appoint auditors for the Corporation for the ensuing fiscal year of the Corporation; </w:t>
      </w:r>
    </w:p>
    <w:p w:rsidR="00750CB1" w:rsidRDefault="00750CB1" w:rsidP="00750CB1">
      <w:pPr>
        <w:ind w:firstLine="720"/>
      </w:pPr>
      <w:r>
        <w:t>4. To receive a preliminary management prepared financial report for th</w:t>
      </w:r>
      <w:r w:rsidR="00AC5975">
        <w:t>e current hockey season (2015-16</w:t>
      </w:r>
      <w:r>
        <w:t>) which, when the books for which are finally closed off (</w:t>
      </w:r>
      <w:r w:rsidR="00AC5975" w:rsidRPr="00DA6B4C">
        <w:t>on April 30, 2016</w:t>
      </w:r>
      <w:r w:rsidRPr="00DA6B4C">
        <w:t>)</w:t>
      </w:r>
      <w:r>
        <w:t xml:space="preserve"> will be audited by the Auditors of the Corporation for further report to the membership; </w:t>
      </w:r>
    </w:p>
    <w:p w:rsidR="00AC5975" w:rsidRDefault="00750CB1" w:rsidP="00AC5975">
      <w:pPr>
        <w:ind w:firstLine="720"/>
      </w:pPr>
      <w:r>
        <w:t xml:space="preserve">5. To elect Directors for the Corporation to fill vacancies for directors for the ensuing fiscal year of the Corporation. The following persons have been nominated: </w:t>
      </w:r>
    </w:p>
    <w:p w:rsidR="00AC5975" w:rsidRDefault="00AC5975" w:rsidP="00AC5975">
      <w:pPr>
        <w:ind w:firstLine="720"/>
      </w:pPr>
      <w:r>
        <w:t xml:space="preserve">A.  Carlo </w:t>
      </w:r>
      <w:proofErr w:type="spellStart"/>
      <w:r>
        <w:t>Derose</w:t>
      </w:r>
      <w:proofErr w:type="spellEnd"/>
    </w:p>
    <w:p w:rsidR="00AC5975" w:rsidRDefault="00AC5975" w:rsidP="00AC5975">
      <w:pPr>
        <w:ind w:firstLine="720"/>
      </w:pPr>
      <w:r>
        <w:t>B.  Sean Moor</w:t>
      </w:r>
    </w:p>
    <w:p w:rsidR="00AC5975" w:rsidRDefault="00AC5975" w:rsidP="00AC5975">
      <w:pPr>
        <w:ind w:firstLine="720"/>
      </w:pPr>
      <w:r>
        <w:t>C.  Trish Currie</w:t>
      </w:r>
    </w:p>
    <w:p w:rsidR="00AC5975" w:rsidRDefault="00AC5975" w:rsidP="00AC5975">
      <w:pPr>
        <w:ind w:firstLine="720"/>
      </w:pPr>
      <w:r>
        <w:t>D.  Charles Casio</w:t>
      </w:r>
    </w:p>
    <w:p w:rsidR="00AC5975" w:rsidRDefault="00AC5975" w:rsidP="00AC5975">
      <w:pPr>
        <w:ind w:firstLine="720"/>
      </w:pPr>
      <w:r>
        <w:lastRenderedPageBreak/>
        <w:t>D.  Amanda Belanger</w:t>
      </w:r>
    </w:p>
    <w:p w:rsidR="00AC5975" w:rsidRDefault="00AC5975" w:rsidP="00AC5975">
      <w:pPr>
        <w:ind w:firstLine="720"/>
      </w:pPr>
      <w:r>
        <w:t>E.  Dino Caro</w:t>
      </w:r>
    </w:p>
    <w:p w:rsidR="00AC5975" w:rsidRDefault="00AC5975" w:rsidP="00AC5975">
      <w:pPr>
        <w:ind w:firstLine="720"/>
      </w:pPr>
      <w:r>
        <w:t xml:space="preserve">F.  Dan </w:t>
      </w:r>
      <w:proofErr w:type="spellStart"/>
      <w:r>
        <w:t>Palanca</w:t>
      </w:r>
      <w:proofErr w:type="spellEnd"/>
    </w:p>
    <w:p w:rsidR="00AC5975" w:rsidRDefault="00AC5975" w:rsidP="00AC5975">
      <w:pPr>
        <w:ind w:firstLine="720"/>
      </w:pPr>
      <w:r>
        <w:t xml:space="preserve">G.  Chris </w:t>
      </w:r>
      <w:proofErr w:type="spellStart"/>
      <w:r>
        <w:t>Truppe</w:t>
      </w:r>
      <w:proofErr w:type="spellEnd"/>
    </w:p>
    <w:p w:rsidR="00AC5975" w:rsidRDefault="00AC5975" w:rsidP="00AC5975">
      <w:pPr>
        <w:ind w:firstLine="720"/>
      </w:pPr>
      <w:r>
        <w:t xml:space="preserve">H.  Ben </w:t>
      </w:r>
      <w:proofErr w:type="spellStart"/>
      <w:r>
        <w:t>Peltenburg</w:t>
      </w:r>
      <w:proofErr w:type="spellEnd"/>
    </w:p>
    <w:p w:rsidR="00750CB1" w:rsidRDefault="00AC5975" w:rsidP="00AC5975">
      <w:pPr>
        <w:ind w:firstLine="720"/>
      </w:pPr>
      <w:r>
        <w:t xml:space="preserve">I.  Mark </w:t>
      </w:r>
      <w:proofErr w:type="spellStart"/>
      <w:r>
        <w:t>Horrocks</w:t>
      </w:r>
      <w:proofErr w:type="spellEnd"/>
    </w:p>
    <w:p w:rsidR="00750CB1" w:rsidRDefault="00750CB1" w:rsidP="00750CB1">
      <w:pPr>
        <w:spacing w:after="0"/>
        <w:ind w:firstLine="720"/>
      </w:pPr>
    </w:p>
    <w:p w:rsidR="00750CB1" w:rsidRDefault="00AC5975" w:rsidP="00750CB1">
      <w:r>
        <w:t xml:space="preserve">There are </w:t>
      </w:r>
      <w:r w:rsidRPr="00AC5975">
        <w:rPr>
          <w:b/>
          <w:u w:val="single"/>
        </w:rPr>
        <w:t>6</w:t>
      </w:r>
      <w:r w:rsidR="00750CB1">
        <w:t xml:space="preserve"> vacancies for Director of the Corporation to be filled at the meeting. The candidates obtaining the highest number of votes will receive two (2) year terms. </w:t>
      </w:r>
    </w:p>
    <w:p w:rsidR="00750CB1" w:rsidRDefault="00750CB1" w:rsidP="00750CB1">
      <w:r>
        <w:t xml:space="preserve">6. To approve and confirm all by-laws, contracts, acts and proceedings of the directors of the Corporation, enacted, made, done or taken since the last transaction of annual business of the Corporation; </w:t>
      </w:r>
    </w:p>
    <w:p w:rsidR="00750CB1" w:rsidRDefault="00750CB1" w:rsidP="00750CB1">
      <w:r>
        <w:t xml:space="preserve">7. To transact such further and other business as may properly come before the meeting or any adjournments thereof. </w:t>
      </w:r>
    </w:p>
    <w:p w:rsidR="00750CB1" w:rsidRPr="00750CB1" w:rsidRDefault="00750CB1" w:rsidP="00750CB1">
      <w:pPr>
        <w:rPr>
          <w:b/>
        </w:rPr>
      </w:pPr>
      <w:r w:rsidRPr="00750CB1">
        <w:rPr>
          <w:b/>
        </w:rPr>
        <w:t xml:space="preserve">DATED at Tecumseh, Ontario, this </w:t>
      </w:r>
      <w:bookmarkStart w:id="0" w:name="_GoBack"/>
      <w:bookmarkEnd w:id="0"/>
      <w:r w:rsidRPr="00DA6B4C">
        <w:rPr>
          <w:b/>
        </w:rPr>
        <w:t>2</w:t>
      </w:r>
      <w:r w:rsidR="00AC5975" w:rsidRPr="00DA6B4C">
        <w:rPr>
          <w:b/>
        </w:rPr>
        <w:t>8</w:t>
      </w:r>
      <w:r w:rsidR="00AC5975" w:rsidRPr="00DA6B4C">
        <w:rPr>
          <w:b/>
          <w:vertAlign w:val="superscript"/>
        </w:rPr>
        <w:t>th</w:t>
      </w:r>
      <w:r w:rsidR="00AC5975" w:rsidRPr="00DA6B4C">
        <w:rPr>
          <w:b/>
        </w:rPr>
        <w:t xml:space="preserve"> </w:t>
      </w:r>
      <w:r w:rsidR="00AC5975">
        <w:rPr>
          <w:b/>
        </w:rPr>
        <w:t>day of February, 2017</w:t>
      </w:r>
      <w:r w:rsidRPr="00750CB1">
        <w:rPr>
          <w:b/>
        </w:rPr>
        <w:t xml:space="preserve"> </w:t>
      </w:r>
    </w:p>
    <w:p w:rsidR="00750CB1" w:rsidRDefault="00750CB1" w:rsidP="00750CB1"/>
    <w:p w:rsidR="00750CB1" w:rsidRDefault="00750CB1" w:rsidP="00750CB1">
      <w:pPr>
        <w:ind w:left="3600" w:firstLine="720"/>
        <w:rPr>
          <w:b/>
        </w:rPr>
      </w:pPr>
      <w:r w:rsidRPr="00750CB1">
        <w:rPr>
          <w:b/>
        </w:rPr>
        <w:t xml:space="preserve">BY ORDER OF THE BOARD, </w:t>
      </w:r>
    </w:p>
    <w:p w:rsidR="00750CB1" w:rsidRPr="00750CB1" w:rsidRDefault="00AC5975" w:rsidP="00750CB1">
      <w:pPr>
        <w:ind w:left="4320" w:firstLine="720"/>
        <w:rPr>
          <w:b/>
        </w:rPr>
      </w:pPr>
      <w:r>
        <w:rPr>
          <w:noProof/>
        </w:rPr>
        <w:drawing>
          <wp:inline distT="0" distB="0" distL="0" distR="0" wp14:anchorId="2CBD8A61" wp14:editId="7E7271E4">
            <wp:extent cx="1531620" cy="1027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B1" w:rsidRDefault="00DA6B4C" w:rsidP="00750CB1">
      <w:pPr>
        <w:spacing w:after="0"/>
        <w:ind w:left="3600" w:firstLine="720"/>
        <w:rPr>
          <w:b/>
          <w:i/>
        </w:rPr>
      </w:pPr>
      <w:r>
        <w:pict>
          <v:rect id="_x0000_i1026" style="width:284.85pt;height:2pt;mso-position-vertical:absolute" o:hrpct="989" o:hralign="center" o:hrstd="t" o:hrnoshade="t" o:hr="t" fillcolor="black [3213]" stroked="f"/>
        </w:pict>
      </w:r>
    </w:p>
    <w:p w:rsidR="00750CB1" w:rsidRDefault="00750CB1" w:rsidP="00750CB1">
      <w:pPr>
        <w:spacing w:after="0"/>
        <w:ind w:left="3600" w:firstLine="720"/>
        <w:rPr>
          <w:b/>
        </w:rPr>
      </w:pPr>
    </w:p>
    <w:p w:rsidR="00E35113" w:rsidRPr="00750CB1" w:rsidRDefault="00750CB1" w:rsidP="00750CB1">
      <w:pPr>
        <w:spacing w:after="0"/>
        <w:ind w:left="3600" w:firstLine="720"/>
        <w:rPr>
          <w:b/>
        </w:rPr>
      </w:pPr>
      <w:r w:rsidRPr="00750CB1">
        <w:rPr>
          <w:b/>
        </w:rPr>
        <w:t>Pete Morassutti, President</w:t>
      </w:r>
    </w:p>
    <w:sectPr w:rsidR="00E35113" w:rsidRPr="00750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1"/>
    <w:rsid w:val="0028624F"/>
    <w:rsid w:val="002C1B60"/>
    <w:rsid w:val="004D7092"/>
    <w:rsid w:val="00602AC0"/>
    <w:rsid w:val="00750CB1"/>
    <w:rsid w:val="00764814"/>
    <w:rsid w:val="00AC5975"/>
    <w:rsid w:val="00DA6B4C"/>
    <w:rsid w:val="00E35113"/>
    <w:rsid w:val="00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171A4-B742-4405-B5ED-AE05A6C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B43A-AE74-4E4A-9BA7-EDEEBF4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Perreault</dc:creator>
  <cp:keywords/>
  <dc:description/>
  <cp:lastModifiedBy>Bill Morris</cp:lastModifiedBy>
  <cp:revision>2</cp:revision>
  <dcterms:created xsi:type="dcterms:W3CDTF">2017-03-01T13:48:00Z</dcterms:created>
  <dcterms:modified xsi:type="dcterms:W3CDTF">2017-03-01T13:48:00Z</dcterms:modified>
</cp:coreProperties>
</file>